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Кировской области от 07.12.2021 N 675-П</w:t>
              <w:br/>
              <w:t xml:space="preserve">(ред. от 29.06.2022)</w:t>
              <w:br/>
              <w:t xml:space="preserve">"О предоставлении сельскохозяйственным потребительским кооперативам грантов из областного бюджета на развитие материально-технической базы"</w:t>
              <w:br/>
              <w:t xml:space="preserve">(вместе с "Порядком предоставления сельскохозяйственным потребительским кооперативам грантов из областного бюджета на развитие материально-технической базы", "Регламентом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декабря 2021 г. N 675-П</w:t>
      </w:r>
    </w:p>
    <w:p>
      <w:pPr>
        <w:pStyle w:val="2"/>
        <w:jc w:val="both"/>
      </w:pPr>
      <w:r>
        <w:rPr>
          <w:sz w:val="20"/>
        </w:rPr>
      </w:r>
    </w:p>
    <w:p>
      <w:pPr>
        <w:pStyle w:val="2"/>
        <w:jc w:val="center"/>
      </w:pPr>
      <w:r>
        <w:rPr>
          <w:sz w:val="20"/>
        </w:rPr>
        <w:t xml:space="preserve">О ПРЕДОСТАВЛЕНИИ СЕЛЬСКОХОЗЯЙСТВЕННЫМ ПОТРЕБИТЕЛЬСКИМ</w:t>
      </w:r>
    </w:p>
    <w:p>
      <w:pPr>
        <w:pStyle w:val="2"/>
        <w:jc w:val="center"/>
      </w:pPr>
      <w:r>
        <w:rPr>
          <w:sz w:val="20"/>
        </w:rPr>
        <w:t xml:space="preserve">КООПЕРАТИВАМ ГРАНТОВ ИЗ ОБЛАСТНОГО БЮДЖЕТА НА РАЗВИТИЕ</w:t>
      </w:r>
    </w:p>
    <w:p>
      <w:pPr>
        <w:pStyle w:val="2"/>
        <w:jc w:val="center"/>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17.02.2022 </w:t>
            </w:r>
            <w:hyperlink w:history="0" r:id="rId7"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N 38-П</w:t>
              </w:r>
            </w:hyperlink>
            <w:r>
              <w:rPr>
                <w:sz w:val="20"/>
                <w:color w:val="392c69"/>
              </w:rPr>
              <w:t xml:space="preserve">, от 29.06.2022 </w:t>
            </w:r>
            <w:hyperlink w:history="0" r:id="rId8"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N 324-П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исполнения </w:t>
      </w:r>
      <w:hyperlink w:history="0" r:id="rId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0" w:tooltip="Постановление Правительства Кировской области от 23.12.2019 N 690-П (ред. от 10.06.2022) &quot;Об утверждении государственной программы Кировской области &quot;Развитие агропромышленного комплекса&quot; {КонсультантПлюс}">
        <w:r>
          <w:rPr>
            <w:sz w:val="20"/>
            <w:color w:val="0000ff"/>
          </w:rPr>
          <w:t xml:space="preserve">постановления</w:t>
        </w:r>
      </w:hyperlink>
      <w:r>
        <w:rPr>
          <w:sz w:val="20"/>
        </w:rPr>
        <w:t xml:space="preserve">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8" w:tooltip="ПОРЯДОК">
        <w:r>
          <w:rPr>
            <w:sz w:val="20"/>
            <w:color w:val="0000ff"/>
          </w:rPr>
          <w:t xml:space="preserve">Порядок</w:t>
        </w:r>
      </w:hyperlink>
      <w:r>
        <w:rPr>
          <w:sz w:val="20"/>
        </w:rP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согласно приложению N 1.</w:t>
      </w:r>
    </w:p>
    <w:p>
      <w:pPr>
        <w:pStyle w:val="0"/>
        <w:spacing w:before="200" w:line-rule="auto"/>
        <w:ind w:firstLine="540"/>
        <w:jc w:val="both"/>
      </w:pPr>
      <w:r>
        <w:rPr>
          <w:sz w:val="20"/>
        </w:rPr>
        <w:t xml:space="preserve">2. Создать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 и утвердить ее </w:t>
      </w:r>
      <w:hyperlink w:history="0" w:anchor="P587" w:tooltip="СОСТАВ">
        <w:r>
          <w:rPr>
            <w:sz w:val="20"/>
            <w:color w:val="0000ff"/>
          </w:rPr>
          <w:t xml:space="preserve">состав</w:t>
        </w:r>
      </w:hyperlink>
      <w:r>
        <w:rPr>
          <w:sz w:val="20"/>
        </w:rPr>
        <w:t xml:space="preserve"> согласно приложению N 2.</w:t>
      </w:r>
    </w:p>
    <w:p>
      <w:pPr>
        <w:pStyle w:val="0"/>
        <w:spacing w:before="200" w:line-rule="auto"/>
        <w:ind w:firstLine="540"/>
        <w:jc w:val="both"/>
      </w:pPr>
      <w:r>
        <w:rPr>
          <w:sz w:val="20"/>
        </w:rPr>
        <w:t xml:space="preserve">3. Утвердить </w:t>
      </w:r>
      <w:hyperlink w:history="0" w:anchor="P653" w:tooltip="РЕГЛАМЕНТ">
        <w:r>
          <w:rPr>
            <w:sz w:val="20"/>
            <w:color w:val="0000ff"/>
          </w:rPr>
          <w:t xml:space="preserve">Регламент</w:t>
        </w:r>
      </w:hyperlink>
      <w:r>
        <w:rPr>
          <w:sz w:val="20"/>
        </w:rPr>
        <w:t xml:space="preserve">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3.</w:t>
      </w:r>
    </w:p>
    <w:p>
      <w:pPr>
        <w:pStyle w:val="0"/>
        <w:spacing w:before="200" w:line-rule="auto"/>
        <w:ind w:firstLine="540"/>
        <w:jc w:val="both"/>
      </w:pPr>
      <w:r>
        <w:rPr>
          <w:sz w:val="20"/>
        </w:rPr>
        <w:t xml:space="preserve">4.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4.1. От 30.12.2014 </w:t>
      </w:r>
      <w:hyperlink w:history="0" r:id="rId11" w:tooltip="Постановление Правительства Кировской области от 30.12.2014 N 19/260 (ред. от 20.02.2020) &quot;О предоставлении сельскохозяйственным потребительским кооперативам из областного бюджета грантов на развитие материально-технической базы&quot; (вместе с &quot;Положением о проведении конкурса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quot;, &quot;Порядком предоставления сельскохозяйственным потребительским кооперативам из областно ------------ Утратил силу или отменен {КонсультантПлюс}">
        <w:r>
          <w:rPr>
            <w:sz w:val="20"/>
            <w:color w:val="0000ff"/>
          </w:rPr>
          <w:t xml:space="preserve">N 19/260</w:t>
        </w:r>
      </w:hyperlink>
      <w:r>
        <w:rPr>
          <w:sz w:val="20"/>
        </w:rPr>
        <w:t xml:space="preserve"> "О предоставлении сельскохозяйственным потребительским кооперативам из областного бюджета грантов на развитие материально-технической базы".</w:t>
      </w:r>
    </w:p>
    <w:p>
      <w:pPr>
        <w:pStyle w:val="0"/>
        <w:spacing w:before="200" w:line-rule="auto"/>
        <w:ind w:firstLine="540"/>
        <w:jc w:val="both"/>
      </w:pPr>
      <w:r>
        <w:rPr>
          <w:sz w:val="20"/>
        </w:rPr>
        <w:t xml:space="preserve">4.2. От 14.04.2015 </w:t>
      </w:r>
      <w:hyperlink w:history="0" r:id="rId12" w:tooltip="Постановление Правительства Кировской области от 14.04.2015 N 33/184 &quot;О внесении изменений в постановление Правительства Кировской области от 30.12.2014 N 19/260&quot; ------------ Утратил силу или отменен {КонсультантПлюс}">
        <w:r>
          <w:rPr>
            <w:sz w:val="20"/>
            <w:color w:val="0000ff"/>
          </w:rPr>
          <w:t xml:space="preserve">N 33/184</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4.3. От 15.12.2015 </w:t>
      </w:r>
      <w:hyperlink w:history="0" r:id="rId13" w:tooltip="Постановление Правительства Кировской области от 15.12.2015 N 74/823 &quot;О внесении изменений в постановление Правительства Кировской области от 30.12.2014 N 19/260&quot; (вместе с &quot;Положением о проведении конкурса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quot;, &quot;Порядком предоставления сельскохозяйственным потребительским кооперативам из областного бюджета грантов на развитие материально-технической базы&quot;) ------------ Утратил силу или отменен {КонсультантПлюс}">
        <w:r>
          <w:rPr>
            <w:sz w:val="20"/>
            <w:color w:val="0000ff"/>
          </w:rPr>
          <w:t xml:space="preserve">N 74/823</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4.4. От 11.04.2016 </w:t>
      </w:r>
      <w:hyperlink w:history="0" r:id="rId14" w:tooltip="Постановление Правительства Кировской области от 11.04.2016 N 93/183 &quot;О внесении изменений в постановление Правительства Кировской области от 30.12.2014 N 19/260&quot; ------------ Утратил силу или отменен {КонсультантПлюс}">
        <w:r>
          <w:rPr>
            <w:sz w:val="20"/>
            <w:color w:val="0000ff"/>
          </w:rPr>
          <w:t xml:space="preserve">N 93/183</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4.5. От 04.08.2016 </w:t>
      </w:r>
      <w:hyperlink w:history="0" r:id="rId15" w:tooltip="Постановление Правительства Кировской области от 04.08.2016 N 2/16 &quot;О внесении изменений в постановление Правительства Кировской области от 30.12.2014 N 19/260&quot; ------------ Утратил силу или отменен {КонсультантПлюс}">
        <w:r>
          <w:rPr>
            <w:sz w:val="20"/>
            <w:color w:val="0000ff"/>
          </w:rPr>
          <w:t xml:space="preserve">N 2/16</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4.6. От 08.02.2017 </w:t>
      </w:r>
      <w:hyperlink w:history="0" r:id="rId16" w:tooltip="Постановление Правительства Кировской области от 08.02.2017 N 44/80 &quot;О внесении изменений в постановление Правительства Кировской области от 30.12.2014 N 19/260&quot; (вместе с &quot;Порядком предоставления сельскохозяйственным потребительским кооперативам из областного бюджета грантов на развитие материально-технической базы&quot;) ------------ Утратил силу или отменен {КонсультантПлюс}">
        <w:r>
          <w:rPr>
            <w:sz w:val="20"/>
            <w:color w:val="0000ff"/>
          </w:rPr>
          <w:t xml:space="preserve">N 44/80</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4.7. От 12.03.2018 </w:t>
      </w:r>
      <w:hyperlink w:history="0" r:id="rId17" w:tooltip="Постановление Правительства Кировской области от 12.03.2018 N 109-П (ред. от 11.06.2021) &quot;О внесении изменений в постановления Правительства Кировской области от 30.12.2014 N 19/260, от 10.03.2017 N 52/147&quot; ------------ Утратил силу или отменен {КонсультантПлюс}">
        <w:r>
          <w:rPr>
            <w:sz w:val="20"/>
            <w:color w:val="0000ff"/>
          </w:rPr>
          <w:t xml:space="preserve">N 109-П</w:t>
        </w:r>
      </w:hyperlink>
      <w:r>
        <w:rPr>
          <w:sz w:val="20"/>
        </w:rPr>
        <w:t xml:space="preserve"> "О внесении изменений в постановления Правительства Кировской области от 30.12.2014 N 19/260, от 10.03.2017 N 52/147".</w:t>
      </w:r>
    </w:p>
    <w:p>
      <w:pPr>
        <w:pStyle w:val="0"/>
        <w:spacing w:before="200" w:line-rule="auto"/>
        <w:ind w:firstLine="540"/>
        <w:jc w:val="both"/>
      </w:pPr>
      <w:r>
        <w:rPr>
          <w:sz w:val="20"/>
        </w:rPr>
        <w:t xml:space="preserve">4.8. От 25.04.2019 </w:t>
      </w:r>
      <w:hyperlink w:history="0" r:id="rId18" w:tooltip="Постановление Правительства Кировской области от 25.04.2019 N 217-П &quot;О внесении изменений в постановление Правительства Кировской области от 30.12.2014 N 19/260&quot; ------------ Утратил силу или отменен {КонсультантПлюс}">
        <w:r>
          <w:rPr>
            <w:sz w:val="20"/>
            <w:color w:val="0000ff"/>
          </w:rPr>
          <w:t xml:space="preserve">N 217-П</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4.9. От 20.02.2020 </w:t>
      </w:r>
      <w:hyperlink w:history="0" r:id="rId19" w:tooltip="Постановление Правительства Кировской области от 20.02.2020 N 61-П &quot;О внесении изменений в постановление Правительства Кировской области от 30.12.2014 N 19/260&quot; ------------ Утратил силу или отменен {КонсультантПлюс}">
        <w:r>
          <w:rPr>
            <w:sz w:val="20"/>
            <w:color w:val="0000ff"/>
          </w:rPr>
          <w:t xml:space="preserve">N 61-П</w:t>
        </w:r>
      </w:hyperlink>
      <w:r>
        <w:rPr>
          <w:sz w:val="20"/>
        </w:rPr>
        <w:t xml:space="preserve"> "О внесении изменений в постановление Правительства Кировской области от 30.12.2014 N 19/260".</w:t>
      </w:r>
    </w:p>
    <w:p>
      <w:pPr>
        <w:pStyle w:val="0"/>
        <w:spacing w:before="200" w:line-rule="auto"/>
        <w:ind w:firstLine="540"/>
        <w:jc w:val="both"/>
      </w:pPr>
      <w:r>
        <w:rPr>
          <w:sz w:val="20"/>
        </w:rPr>
        <w:t xml:space="preserve">5. Внести изменение в </w:t>
      </w:r>
      <w:hyperlink w:history="0" r:id="rId20" w:tooltip="Постановление Правительства Кировской области от 14.04.2015 N 33/182 (ред. от 06.04.2021)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14.04.2015 N 33/182 "О внесении изменений в некоторые постановления Правительства Кировской области", исключив из него </w:t>
      </w:r>
      <w:hyperlink w:history="0" r:id="rId21" w:tooltip="Постановление Правительства Кировской области от 14.04.2015 N 33/182 (ред. от 06.04.2021)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пункт 12</w:t>
        </w:r>
      </w:hyperlink>
      <w:r>
        <w:rPr>
          <w:sz w:val="20"/>
        </w:rPr>
        <w:t xml:space="preserve">.</w:t>
      </w:r>
    </w:p>
    <w:p>
      <w:pPr>
        <w:pStyle w:val="0"/>
        <w:spacing w:before="200" w:line-rule="auto"/>
        <w:ind w:firstLine="540"/>
        <w:jc w:val="both"/>
      </w:pPr>
      <w:r>
        <w:rPr>
          <w:sz w:val="20"/>
        </w:rPr>
        <w:t xml:space="preserve">6. Внести изменение в </w:t>
      </w:r>
      <w:hyperlink w:history="0" r:id="rId22" w:tooltip="Постановление Правительства Кировской области от 09.07.2015 N 48/384 (ред. от 06.04.2021)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09.07.2015 N 48/384 "О внесении изменений в некоторые постановления Правительства Кировской области", исключив из него </w:t>
      </w:r>
      <w:hyperlink w:history="0" r:id="rId23" w:tooltip="Постановление Правительства Кировской области от 09.07.2015 N 48/384 (ред. от 06.04.2021) &quot;О внесении изменений в некоторые постановления Правительства Кировской области&quot; ------------ Недействующая редакция {КонсультантПлюс}">
        <w:r>
          <w:rPr>
            <w:sz w:val="20"/>
            <w:color w:val="0000ff"/>
          </w:rPr>
          <w:t xml:space="preserve">пункт 12</w:t>
        </w:r>
      </w:hyperlink>
      <w:r>
        <w:rPr>
          <w:sz w:val="20"/>
        </w:rPr>
        <w:t xml:space="preserve">.</w:t>
      </w:r>
    </w:p>
    <w:p>
      <w:pPr>
        <w:pStyle w:val="0"/>
        <w:spacing w:before="200" w:line-rule="auto"/>
        <w:ind w:firstLine="540"/>
        <w:jc w:val="both"/>
      </w:pPr>
      <w:r>
        <w:rPr>
          <w:sz w:val="20"/>
        </w:rPr>
        <w:t xml:space="preserve">7. Внести изменение в </w:t>
      </w:r>
      <w:hyperlink w:history="0" r:id="rId24" w:tooltip="Постановление Правительства Кировской области от 11.06.2021 N 277-П &quot;О предоставлении грантов из областного бюджета на развитие семейных ферм&quot; (вместе с &quot;Порядком предоставления грантов из областного бюджета на развитие семейных ферм&quot;, &quot;Регламентом работы конкурсной комиссии по проведению отбора семейных ферм для предоставления грантов из областного бюджета на развитие семейных ферм&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11.06.2021 N 277-П "О предоставлении грантов из областного бюджета на развитие семейных ферм", исключив из него </w:t>
      </w:r>
      <w:hyperlink w:history="0" r:id="rId25" w:tooltip="Постановление Правительства Кировской области от 11.06.2021 N 277-П &quot;О предоставлении грантов из областного бюджета на развитие семейных ферм&quot; (вместе с &quot;Порядком предоставления грантов из областного бюджета на развитие семейных ферм&quot;, &quot;Регламентом работы конкурсной комиссии по проведению отбора семейных ферм для предоставления грантов из областного бюджета на развитие семейных ферм&quot;) ------------ Недействующая редакция {КонсультантПлюс}">
        <w:r>
          <w:rPr>
            <w:sz w:val="20"/>
            <w:color w:val="0000ff"/>
          </w:rPr>
          <w:t xml:space="preserve">пункт 5</w:t>
        </w:r>
      </w:hyperlink>
      <w:r>
        <w:rPr>
          <w:sz w:val="20"/>
        </w:rPr>
        <w:t xml:space="preserve">.</w:t>
      </w:r>
    </w:p>
    <w:p>
      <w:pPr>
        <w:pStyle w:val="0"/>
        <w:spacing w:before="200" w:line-rule="auto"/>
        <w:ind w:firstLine="540"/>
        <w:jc w:val="both"/>
      </w:pPr>
      <w:r>
        <w:rPr>
          <w:sz w:val="20"/>
        </w:rPr>
        <w:t xml:space="preserve">8.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pPr>
        <w:pStyle w:val="0"/>
        <w:spacing w:before="200" w:line-rule="auto"/>
        <w:ind w:firstLine="540"/>
        <w:jc w:val="both"/>
      </w:pPr>
      <w:r>
        <w:rPr>
          <w:sz w:val="20"/>
        </w:rPr>
        <w:t xml:space="preserve">9. Настоящее постановление вступает в силу через десять дней после его официального опубликования, но не ранее вступления в силу </w:t>
      </w:r>
      <w:hyperlink w:history="0" r:id="rId26" w:tooltip="Закон Кировской области от 17.12.2021 N 20-ЗО &quot;О внесении изменений в Закон Кировской области &quot;Об областном бюджете на 2021 год и на плановый период 2022 и 2023 годов&quot; (принят постановлением Законодательного Собрания Кировской области от 17.12.2021 N 5/75) (вместе с &quot;Перечнем и кодами статей источников финансирования дефицита областного бюджета&quot;, &quot;Перечнем главных администраторов источников финансирования дефицита областного бюджета и закрепляемыми за ними статьями источников финансирования дефицита областн {КонсультантПлюс}">
        <w:r>
          <w:rPr>
            <w:sz w:val="20"/>
            <w:color w:val="0000ff"/>
          </w:rPr>
          <w:t xml:space="preserve">Закона</w:t>
        </w:r>
      </w:hyperlink>
      <w:r>
        <w:rPr>
          <w:sz w:val="20"/>
        </w:rPr>
        <w:t xml:space="preserve">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предусматривающего соответствующую категорию.</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7 декабря 2021 г. N 675-П</w:t>
      </w:r>
    </w:p>
    <w:p>
      <w:pPr>
        <w:pStyle w:val="0"/>
        <w:jc w:val="both"/>
      </w:pPr>
      <w:r>
        <w:rPr>
          <w:sz w:val="20"/>
        </w:rPr>
      </w:r>
    </w:p>
    <w:bookmarkStart w:id="48" w:name="P48"/>
    <w:bookmarkEnd w:id="48"/>
    <w:p>
      <w:pPr>
        <w:pStyle w:val="2"/>
        <w:jc w:val="center"/>
      </w:pPr>
      <w:r>
        <w:rPr>
          <w:sz w:val="20"/>
        </w:rPr>
        <w:t xml:space="preserve">ПОРЯДОК</w:t>
      </w:r>
    </w:p>
    <w:p>
      <w:pPr>
        <w:pStyle w:val="2"/>
        <w:jc w:val="center"/>
      </w:pPr>
      <w:r>
        <w:rPr>
          <w:sz w:val="20"/>
        </w:rPr>
        <w:t xml:space="preserve">ПРЕДОСТАВЛЕНИЯ СЕЛЬСКОХОЗЯЙСТВЕННЫМ ПОТРЕБИТЕЛЬСКИМ</w:t>
      </w:r>
    </w:p>
    <w:p>
      <w:pPr>
        <w:pStyle w:val="2"/>
        <w:jc w:val="center"/>
      </w:pPr>
      <w:r>
        <w:rPr>
          <w:sz w:val="20"/>
        </w:rPr>
        <w:t xml:space="preserve">КООПЕРАТИВАМ ГРАНТОВ ИЗ ОБЛАСТНОГО БЮДЖЕТА НА РАЗВИТИЕ</w:t>
      </w:r>
    </w:p>
    <w:p>
      <w:pPr>
        <w:pStyle w:val="2"/>
        <w:jc w:val="center"/>
      </w:pPr>
      <w:r>
        <w:rPr>
          <w:sz w:val="20"/>
        </w:rPr>
        <w:t xml:space="preserve">МАТЕРИАЛЬНО-ТЕХНИЧЕСКОЙ БАЗЫ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17.02.2022 </w:t>
            </w:r>
            <w:hyperlink w:history="0" r:id="rId27"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N 38-П</w:t>
              </w:r>
            </w:hyperlink>
            <w:r>
              <w:rPr>
                <w:sz w:val="20"/>
                <w:color w:val="392c69"/>
              </w:rPr>
              <w:t xml:space="preserve">, от 29.06.2022 </w:t>
            </w:r>
            <w:hyperlink w:history="0" r:id="rId28"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N 324-П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Порядок предоставления сельскохозяйственным потребительским кооперативам грантов из областного бюджета на развитие материально-технической базы (далее - Порядок) определяет цели, условия и порядок предоставления сельскохозяйственным потребительским кооперативам грантов из областного бюджета на развитие материально-технической базы,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
    <w:p>
      <w:pPr>
        <w:pStyle w:val="0"/>
        <w:jc w:val="both"/>
      </w:pPr>
      <w:r>
        <w:rPr>
          <w:sz w:val="20"/>
        </w:rPr>
        <w:t xml:space="preserve">(в ред. постановлений Правительства Кировской области от 17.02.2022 </w:t>
      </w:r>
      <w:hyperlink w:history="0" r:id="rId29"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N 38-П</w:t>
        </w:r>
      </w:hyperlink>
      <w:r>
        <w:rPr>
          <w:sz w:val="20"/>
        </w:rPr>
        <w:t xml:space="preserve">, от 29.06.2022 </w:t>
      </w:r>
      <w:hyperlink w:history="0" r:id="rId30"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N 324-П</w:t>
        </w:r>
      </w:hyperlink>
      <w:r>
        <w:rPr>
          <w:sz w:val="20"/>
        </w:rPr>
        <w:t xml:space="preserve">)</w:t>
      </w:r>
    </w:p>
    <w:p>
      <w:pPr>
        <w:pStyle w:val="0"/>
        <w:spacing w:before="200" w:line-rule="auto"/>
        <w:ind w:firstLine="540"/>
        <w:jc w:val="both"/>
      </w:pPr>
      <w:r>
        <w:rPr>
          <w:sz w:val="20"/>
        </w:rPr>
        <w:t xml:space="preserve">1.2. Гранты из областного бюджета на развитие материально-технической базы сельскохозяйственным потребительским кооперативам предоставляются в рамках </w:t>
      </w:r>
      <w:hyperlink w:history="0" r:id="rId31" w:tooltip="Постановление Правительства Кировской области от 23.12.2019 N 690-П (ред. от 10.06.2022) &quot;Об утверждении государственной программы Кировской области &quot;Развитие агропромышленного комплекса&quot; {КонсультантПлюс}">
        <w:r>
          <w:rPr>
            <w:sz w:val="20"/>
            <w:color w:val="0000ff"/>
          </w:rPr>
          <w:t xml:space="preserve">подпрограммы</w:t>
        </w:r>
      </w:hyperlink>
      <w:r>
        <w:rPr>
          <w:sz w:val="20"/>
        </w:rPr>
        <w:t xml:space="preserve"> "Развитие малых форм хозяйствования в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(далее - Государственная программа), на финансовое обеспечение части затрат (без учета налога на добавленную стоимость) в целях реализации проектов по развитию материально-технической базы кооперативов.</w:t>
      </w:r>
    </w:p>
    <w:p>
      <w:pPr>
        <w:pStyle w:val="0"/>
        <w:jc w:val="both"/>
      </w:pPr>
      <w:r>
        <w:rPr>
          <w:sz w:val="20"/>
        </w:rPr>
        <w:t xml:space="preserve">(в ред. </w:t>
      </w:r>
      <w:hyperlink w:history="0" r:id="rId32"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1.3. Понятия, используемые в настоящем Порядке:</w:t>
      </w:r>
    </w:p>
    <w:bookmarkStart w:id="62" w:name="P62"/>
    <w:bookmarkEnd w:id="62"/>
    <w:p>
      <w:pPr>
        <w:pStyle w:val="0"/>
        <w:spacing w:before="200" w:line-rule="auto"/>
        <w:ind w:firstLine="540"/>
        <w:jc w:val="both"/>
      </w:pPr>
      <w:r>
        <w:rPr>
          <w:sz w:val="20"/>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33"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Кировской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(далее - кооператив). Не менее 70 процентов выручки кооператива должно формироваться за счет осуществления перерабатывающей и (или) сбытовой деятельности указанной продукции. Кооператив обязуется осуществлять свою деятельность не менее 5 лет со дня получения гранта. У кооператива на дату подачи заявки в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 на получение гранта на развитие материально-технической базы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10000 рублей;</w:t>
      </w:r>
    </w:p>
    <w:p>
      <w:pPr>
        <w:pStyle w:val="0"/>
        <w:spacing w:before="200" w:line-rule="auto"/>
        <w:ind w:firstLine="540"/>
        <w:jc w:val="both"/>
      </w:pPr>
      <w:r>
        <w:rPr>
          <w:sz w:val="20"/>
        </w:rPr>
        <w:t xml:space="preserve">сельские территории - сельские поселения, сельские населенные пункты, входящие в состав городских поселений, муниципальных округов, городских округов (далее - сельские населенные пункты) (за исключением городского округа, на территории которого находится административный центр Кировской области). Перечень сельских поселений и сельских населенных пунктов Кировской области определяется правовым актом министерства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Кировской области определяется правовым актом министерства;</w:t>
      </w:r>
    </w:p>
    <w:p>
      <w:pPr>
        <w:pStyle w:val="0"/>
        <w:spacing w:before="200" w:line-rule="auto"/>
        <w:ind w:firstLine="540"/>
        <w:jc w:val="both"/>
      </w:pPr>
      <w:r>
        <w:rPr>
          <w:sz w:val="20"/>
        </w:rPr>
        <w:t xml:space="preserve">грант на развитие материально-технической базы (далее - грант) - денежные средства, перечисляемые из областного бюджета в форме субсидии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сельских территориях и на территориях сельских агломераций Кировской области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министерством, но не позднее 24 месяцев со дня предоставления гранта.</w:t>
      </w:r>
    </w:p>
    <w:p>
      <w:pPr>
        <w:pStyle w:val="0"/>
        <w:spacing w:before="200" w:line-rule="auto"/>
        <w:ind w:firstLine="540"/>
        <w:jc w:val="both"/>
      </w:pPr>
      <w:r>
        <w:rPr>
          <w:sz w:val="20"/>
        </w:rPr>
        <w:t xml:space="preserve">Приобретение имущества у члена такого кооператива (включая ассоциированных членов) за счет средств гранта не допускается.</w:t>
      </w:r>
    </w:p>
    <w:p>
      <w:pPr>
        <w:pStyle w:val="0"/>
        <w:spacing w:before="200" w:line-rule="auto"/>
        <w:ind w:firstLine="540"/>
        <w:jc w:val="both"/>
      </w:pPr>
      <w:r>
        <w:rPr>
          <w:sz w:val="20"/>
        </w:rPr>
        <w:t xml:space="preserve">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Абзац исключен. - </w:t>
      </w:r>
      <w:hyperlink w:history="0" r:id="rId34"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Постановление</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bookmarkStart w:id="70" w:name="P70"/>
    <w:bookmarkEnd w:id="70"/>
    <w:p>
      <w:pPr>
        <w:pStyle w:val="0"/>
        <w:spacing w:before="200" w:line-rule="auto"/>
        <w:ind w:firstLine="540"/>
        <w:jc w:val="both"/>
      </w:pPr>
      <w:r>
        <w:rPr>
          <w:sz w:val="20"/>
        </w:rPr>
        <w:t xml:space="preserve">проект грантополучателя - документ (бизнес-план), представляемый в конкурсную комиссию по форме, утвержденной правовым актом министерства, включающий в том числе направления расходования и условия использования гранта, предусмотренные </w:t>
      </w:r>
      <w:hyperlink w:history="0" w:anchor="P243" w:tooltip="3.1-1.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Сельскохозяйственные по...">
        <w:r>
          <w:rPr>
            <w:sz w:val="20"/>
            <w:color w:val="0000ff"/>
          </w:rPr>
          <w:t xml:space="preserve">пунктом 3.1-1</w:t>
        </w:r>
      </w:hyperlink>
      <w:r>
        <w:rPr>
          <w:sz w:val="20"/>
        </w:rPr>
        <w:t xml:space="preserve"> и </w:t>
      </w:r>
      <w:hyperlink w:history="0" w:anchor="P245" w:tooltip="3.2. Средства гранта могут направляться на осуществление следующих расходов:">
        <w:r>
          <w:rPr>
            <w:sz w:val="20"/>
            <w:color w:val="0000ff"/>
          </w:rPr>
          <w:t xml:space="preserve">пунктом 3.2</w:t>
        </w:r>
      </w:hyperlink>
      <w:r>
        <w:rPr>
          <w:sz w:val="20"/>
        </w:rPr>
        <w:t xml:space="preserve"> настоящего Порядка,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грантополучателем и министерством;</w:t>
      </w:r>
    </w:p>
    <w:p>
      <w:pPr>
        <w:pStyle w:val="0"/>
        <w:jc w:val="both"/>
      </w:pPr>
      <w:r>
        <w:rPr>
          <w:sz w:val="20"/>
        </w:rPr>
        <w:t xml:space="preserve">(в ред. </w:t>
      </w:r>
      <w:hyperlink w:history="0" r:id="rId35"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грантополучателя (далее - бизнес-план),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кооператива, получившего грант, внесение изменений в которые осуществляется в порядке, установленном министерством.</w:t>
      </w:r>
    </w:p>
    <w:p>
      <w:pPr>
        <w:pStyle w:val="0"/>
        <w:jc w:val="both"/>
      </w:pPr>
      <w:r>
        <w:rPr>
          <w:sz w:val="20"/>
        </w:rPr>
        <w:t xml:space="preserve">(в ред. </w:t>
      </w:r>
      <w:hyperlink w:history="0" r:id="rId36"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1.4. Гранты предоставляются кооперативам - победителям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w:t>
      </w:r>
    </w:p>
    <w:p>
      <w:pPr>
        <w:pStyle w:val="0"/>
        <w:spacing w:before="200" w:line-rule="auto"/>
        <w:ind w:firstLine="540"/>
        <w:jc w:val="both"/>
      </w:pPr>
      <w:r>
        <w:rPr>
          <w:sz w:val="20"/>
        </w:rPr>
        <w:t xml:space="preserve">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грантов.</w:t>
      </w:r>
    </w:p>
    <w:p>
      <w:pPr>
        <w:pStyle w:val="0"/>
        <w:spacing w:before="200" w:line-rule="auto"/>
        <w:ind w:firstLine="540"/>
        <w:jc w:val="both"/>
      </w:pPr>
      <w:r>
        <w:rPr>
          <w:sz w:val="20"/>
        </w:rPr>
        <w:t xml:space="preserve">1.6. Сведения о гранте размещаются в разделе "Бюджет"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pPr>
        <w:pStyle w:val="2"/>
        <w:spacing w:before="200" w:line-rule="auto"/>
        <w:outlineLvl w:val="1"/>
        <w:ind w:firstLine="540"/>
        <w:jc w:val="both"/>
      </w:pPr>
      <w:r>
        <w:rPr>
          <w:sz w:val="20"/>
        </w:rPr>
        <w:t xml:space="preserve">2. Порядок проведения конкурса.</w:t>
      </w:r>
    </w:p>
    <w:p>
      <w:pPr>
        <w:pStyle w:val="0"/>
        <w:spacing w:before="200" w:line-rule="auto"/>
        <w:ind w:firstLine="540"/>
        <w:jc w:val="both"/>
      </w:pPr>
      <w:r>
        <w:rPr>
          <w:sz w:val="20"/>
        </w:rPr>
        <w:t xml:space="preserve">2.1. Организатором конкурса является министерство.</w:t>
      </w:r>
    </w:p>
    <w:p>
      <w:pPr>
        <w:pStyle w:val="0"/>
        <w:spacing w:before="200" w:line-rule="auto"/>
        <w:ind w:firstLine="540"/>
        <w:jc w:val="both"/>
      </w:pPr>
      <w:r>
        <w:rPr>
          <w:sz w:val="20"/>
        </w:rPr>
        <w:t xml:space="preserve">2.2. Министерство направляет в муниципальные районы (городские и муниципальные округа), размещает на сайте министерства (</w:t>
      </w:r>
      <w:r>
        <w:rPr>
          <w:sz w:val="20"/>
        </w:rPr>
        <w:t xml:space="preserve">http://www.dsx-kirov.ru</w:t>
      </w:r>
      <w:r>
        <w:rPr>
          <w:sz w:val="20"/>
        </w:rPr>
        <w:t xml:space="preserve">) (далее - сайт министерства) не позднее 1 рабочего дня до даты начала приема заявок на участие в конкурсе объявление о проведении конкурса, содержащее следующую информацию:</w:t>
      </w:r>
    </w:p>
    <w:p>
      <w:pPr>
        <w:pStyle w:val="0"/>
        <w:spacing w:before="200" w:line-rule="auto"/>
        <w:ind w:firstLine="540"/>
        <w:jc w:val="both"/>
      </w:pPr>
      <w:r>
        <w:rPr>
          <w:sz w:val="20"/>
        </w:rPr>
        <w:t xml:space="preserve">срок проведения конкурса, а также информацию о возможности проведения нескольких этапов с указанием сроков и порядка их проведения (при необходимости);</w:t>
      </w:r>
    </w:p>
    <w:p>
      <w:pPr>
        <w:pStyle w:val="0"/>
        <w:spacing w:before="200" w:line-rule="auto"/>
        <w:ind w:firstLine="540"/>
        <w:jc w:val="both"/>
      </w:pPr>
      <w:r>
        <w:rPr>
          <w:sz w:val="20"/>
        </w:rPr>
        <w:t xml:space="preserve">дату окончания приема заявок на участие в конкурсе, которая не может быть ранее 30-го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гранта в соответствии с </w:t>
      </w:r>
      <w:hyperlink w:history="0" w:anchor="P283" w:tooltip="3.6. Результатом предоставления гранта является прирост объема реализации сельскохозяйственной продукции в отчетном году по отношению к предыдущему году не менее чем на 8%.">
        <w:r>
          <w:rPr>
            <w:sz w:val="20"/>
            <w:color w:val="0000ff"/>
          </w:rPr>
          <w:t xml:space="preserve">пунктом 3.6</w:t>
        </w:r>
      </w:hyperlink>
      <w:r>
        <w:rPr>
          <w:sz w:val="20"/>
        </w:rPr>
        <w:t xml:space="preserve"> настоящего Порядка;</w:t>
      </w:r>
    </w:p>
    <w:p>
      <w:pPr>
        <w:pStyle w:val="0"/>
        <w:spacing w:before="200" w:line-rule="auto"/>
        <w:ind w:firstLine="540"/>
        <w:jc w:val="both"/>
      </w:pPr>
      <w:r>
        <w:rPr>
          <w:sz w:val="20"/>
        </w:rPr>
        <w:t xml:space="preserve">доменное имя и (или) указатели страниц сайта в информационно-телекоммуникационной сети "Интернет", на котором будет обеспечиваться проведение конкурса (при необходимости);</w:t>
      </w:r>
    </w:p>
    <w:p>
      <w:pPr>
        <w:pStyle w:val="0"/>
        <w:spacing w:before="200" w:line-rule="auto"/>
        <w:ind w:firstLine="540"/>
        <w:jc w:val="both"/>
      </w:pPr>
      <w:r>
        <w:rPr>
          <w:sz w:val="20"/>
        </w:rPr>
        <w:t xml:space="preserve">требования к участникам конкурса в соответствии с </w:t>
      </w:r>
      <w:hyperlink w:history="0" w:anchor="P95" w:tooltip="2.3.1. Входящие в один из ревизионных союзов по их выбору.">
        <w:r>
          <w:rPr>
            <w:sz w:val="20"/>
            <w:color w:val="0000ff"/>
          </w:rPr>
          <w:t xml:space="preserve">подпунктами 2.3.1</w:t>
        </w:r>
      </w:hyperlink>
      <w:r>
        <w:rPr>
          <w:sz w:val="20"/>
        </w:rPr>
        <w:t xml:space="preserve"> - </w:t>
      </w:r>
      <w:hyperlink w:history="0" w:anchor="P105" w:tooltip="2.3.8. Руководитель и члены которого дали согласие на передачу и обработку своих персональных данных в соответствии с законодательством Российской Федерации.">
        <w:r>
          <w:rPr>
            <w:sz w:val="20"/>
            <w:color w:val="0000ff"/>
          </w:rPr>
          <w:t xml:space="preserve">2.3.8</w:t>
        </w:r>
      </w:hyperlink>
      <w:r>
        <w:rPr>
          <w:sz w:val="20"/>
        </w:rP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заявок на участие в конкурсе, требования к их форме и содержанию в соответствии с </w:t>
      </w:r>
      <w:hyperlink w:history="0" w:anchor="P106" w:tooltip="2.4. Руководители кооперативов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
        <w:r>
          <w:rPr>
            <w:sz w:val="20"/>
            <w:color w:val="0000ff"/>
          </w:rPr>
          <w:t xml:space="preserve">пунктами 2.4</w:t>
        </w:r>
      </w:hyperlink>
      <w:r>
        <w:rPr>
          <w:sz w:val="20"/>
        </w:rPr>
        <w:t xml:space="preserve"> и </w:t>
      </w:r>
      <w:hyperlink w:history="0" w:anchor="P142" w:tooltip="2.5. Документы, указанные в пункте 2.4 настоящего Порядка, должны быть прошиты, пронумерованы и заверены подписью руководителя кооператива.">
        <w:r>
          <w:rPr>
            <w:sz w:val="20"/>
            <w:color w:val="0000ff"/>
          </w:rPr>
          <w:t xml:space="preserve">2.5</w:t>
        </w:r>
      </w:hyperlink>
      <w:r>
        <w:rPr>
          <w:sz w:val="20"/>
        </w:rPr>
        <w:t xml:space="preserve"> настоящего Порядка;</w:t>
      </w:r>
    </w:p>
    <w:p>
      <w:pPr>
        <w:pStyle w:val="0"/>
        <w:spacing w:before="200" w:line-rule="auto"/>
        <w:ind w:firstLine="540"/>
        <w:jc w:val="both"/>
      </w:pPr>
      <w:r>
        <w:rPr>
          <w:sz w:val="20"/>
        </w:rPr>
        <w:t xml:space="preserve">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pPr>
        <w:pStyle w:val="0"/>
        <w:spacing w:before="200" w:line-rule="auto"/>
        <w:ind w:firstLine="540"/>
        <w:jc w:val="both"/>
      </w:pPr>
      <w:r>
        <w:rPr>
          <w:sz w:val="20"/>
        </w:rPr>
        <w:t xml:space="preserve">правила рассмотрения и оценки заявок на участие в конкурсе в соответствии с </w:t>
      </w:r>
      <w:hyperlink w:history="0" w:anchor="P164" w:tooltip="2.10. Конкурсная комиссия, создаваемая Правительством Кировской области, формируется на основе добровольного участия в ее деятельности граждан Российской Федерации.">
        <w:r>
          <w:rPr>
            <w:sz w:val="20"/>
            <w:color w:val="0000ff"/>
          </w:rPr>
          <w:t xml:space="preserve">пунктами 2.10</w:t>
        </w:r>
      </w:hyperlink>
      <w:r>
        <w:rPr>
          <w:sz w:val="20"/>
        </w:rPr>
        <w:t xml:space="preserve"> - </w:t>
      </w:r>
      <w:hyperlink w:history="0" w:anchor="P192" w:tooltip="2.13. Конкурсная комиссия в течение 3 рабочих дней после проведения 2-го этапа конкурса:">
        <w:r>
          <w:rPr>
            <w:sz w:val="20"/>
            <w:color w:val="0000ff"/>
          </w:rPr>
          <w:t xml:space="preserve">2.13</w:t>
        </w:r>
      </w:hyperlink>
      <w:r>
        <w:rPr>
          <w:sz w:val="20"/>
        </w:rPr>
        <w:t xml:space="preserve"> настоящего Порядка;</w:t>
      </w:r>
    </w:p>
    <w:p>
      <w:pPr>
        <w:pStyle w:val="0"/>
        <w:spacing w:before="200" w:line-rule="auto"/>
        <w:ind w:firstLine="540"/>
        <w:jc w:val="both"/>
      </w:pPr>
      <w:r>
        <w:rPr>
          <w:sz w:val="20"/>
        </w:rPr>
        <w:t xml:space="preserve">порядок предоставления участникам конкурса разъяснений положений объявления о проведении конкурса с указанием дат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конкурса должен подписать соглашение с министерством;</w:t>
      </w:r>
    </w:p>
    <w:p>
      <w:pPr>
        <w:pStyle w:val="0"/>
        <w:spacing w:before="200" w:line-rule="auto"/>
        <w:ind w:firstLine="540"/>
        <w:jc w:val="both"/>
      </w:pPr>
      <w:r>
        <w:rPr>
          <w:sz w:val="20"/>
        </w:rPr>
        <w:t xml:space="preserve">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дату размещения результатов конкурса на сайте министерства и на едином портале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pPr>
        <w:pStyle w:val="0"/>
        <w:jc w:val="both"/>
      </w:pPr>
      <w:r>
        <w:rPr>
          <w:sz w:val="20"/>
        </w:rPr>
        <w:t xml:space="preserve">(п. 2.2 в ред. </w:t>
      </w:r>
      <w:hyperlink w:history="0" r:id="rId37"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bookmarkStart w:id="94" w:name="P94"/>
    <w:bookmarkEnd w:id="94"/>
    <w:p>
      <w:pPr>
        <w:pStyle w:val="0"/>
        <w:spacing w:before="200" w:line-rule="auto"/>
        <w:ind w:firstLine="540"/>
        <w:jc w:val="both"/>
      </w:pPr>
      <w:r>
        <w:rPr>
          <w:sz w:val="20"/>
        </w:rPr>
        <w:t xml:space="preserve">2.3. В конкурсе могут принимать участие кооперативы, соответствующие положениям </w:t>
      </w:r>
      <w:hyperlink w:history="0" w:anchor="P62" w:tooltip="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от 08.12.1995 N 193-ФЗ &quot;О сельскохозяйственной кооперации&quot;,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Кировской области, осуществляющие деятельность по заготовке,...">
        <w:r>
          <w:rPr>
            <w:sz w:val="20"/>
            <w:color w:val="0000ff"/>
          </w:rPr>
          <w:t xml:space="preserve">абзаца второго пункта 1.3</w:t>
        </w:r>
      </w:hyperlink>
      <w:r>
        <w:rPr>
          <w:sz w:val="20"/>
        </w:rPr>
        <w:t xml:space="preserve"> настоящего Порядка и отвечающие одновременно следующим требованиям:</w:t>
      </w:r>
    </w:p>
    <w:bookmarkStart w:id="95" w:name="P95"/>
    <w:bookmarkEnd w:id="95"/>
    <w:p>
      <w:pPr>
        <w:pStyle w:val="0"/>
        <w:spacing w:before="200" w:line-rule="auto"/>
        <w:ind w:firstLine="540"/>
        <w:jc w:val="both"/>
      </w:pPr>
      <w:r>
        <w:rPr>
          <w:sz w:val="20"/>
        </w:rPr>
        <w:t xml:space="preserve">2.3.1. Входящие в один из ревизионных союзов по их выбору.</w:t>
      </w:r>
    </w:p>
    <w:bookmarkStart w:id="96" w:name="P96"/>
    <w:bookmarkEnd w:id="96"/>
    <w:p>
      <w:pPr>
        <w:pStyle w:val="0"/>
        <w:spacing w:before="200" w:line-rule="auto"/>
        <w:ind w:firstLine="540"/>
        <w:jc w:val="both"/>
      </w:pPr>
      <w:r>
        <w:rPr>
          <w:sz w:val="20"/>
        </w:rPr>
        <w:t xml:space="preserve">2.3.2. Не находящиеся на дату подачи заявки на участие в конкурсе в процессе реорганизации (за исключением реорганизации в форме присоединения к кооперативу - юридическому лицу другого юридического лица), ликвидации, в отношении которых не введена процедура банкротства, деятельность кооператива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2.3.3. Не являющиеся на дату подачи заявки на участие в конкурсе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2.3.4.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10000 рублей, по состоянию на дату подачи заявки на участие в конкурсе.</w:t>
      </w:r>
    </w:p>
    <w:p>
      <w:pPr>
        <w:pStyle w:val="0"/>
        <w:spacing w:before="200" w:line-rule="auto"/>
        <w:ind w:firstLine="540"/>
        <w:jc w:val="both"/>
      </w:pPr>
      <w:r>
        <w:rPr>
          <w:sz w:val="20"/>
        </w:rPr>
        <w:t xml:space="preserve">2.3.5. Не имеющие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pPr>
        <w:pStyle w:val="0"/>
        <w:spacing w:before="200" w:line-rule="auto"/>
        <w:ind w:firstLine="540"/>
        <w:jc w:val="both"/>
      </w:pPr>
      <w:r>
        <w:rPr>
          <w:sz w:val="20"/>
        </w:rPr>
        <w:t xml:space="preserve">2.3.6. Не имеющие сведений в отношении председателя, членов коллегиального исполнительного органа, лица, исполняющего функции единоличного исполнительного органа, или главного бухгалтера кооператива в реестре дисквалифицированных лиц по состоянию на 1-е число месяца подачи заявки на участие в конкурсе.</w:t>
      </w:r>
    </w:p>
    <w:bookmarkStart w:id="101" w:name="P101"/>
    <w:bookmarkEnd w:id="101"/>
    <w:p>
      <w:pPr>
        <w:pStyle w:val="0"/>
        <w:spacing w:before="200" w:line-rule="auto"/>
        <w:ind w:firstLine="540"/>
        <w:jc w:val="both"/>
      </w:pPr>
      <w:r>
        <w:rPr>
          <w:sz w:val="20"/>
        </w:rPr>
        <w:t xml:space="preserve">2.3.7. Не получающие по состоянию на 1-е число месяца подачи заявки на участие в конкурсе средства из областного бюджета на основании иных нормативных правовых актов Кировской области на направления расходования средств гранта, указанные в </w:t>
      </w:r>
      <w:hyperlink w:history="0" w:anchor="P245" w:tooltip="3.2. Средства гранта могут направляться на осуществление следующих расходов:">
        <w:r>
          <w:rPr>
            <w:sz w:val="20"/>
            <w:color w:val="0000ff"/>
          </w:rPr>
          <w:t xml:space="preserve">пункте 3.2</w:t>
        </w:r>
      </w:hyperlink>
      <w:r>
        <w:rPr>
          <w:sz w:val="20"/>
        </w:rPr>
        <w:t xml:space="preserve"> настоящего Порядка и предусмотренные бизнес-планом.</w:t>
      </w:r>
    </w:p>
    <w:p>
      <w:pPr>
        <w:pStyle w:val="0"/>
        <w:jc w:val="both"/>
      </w:pPr>
      <w:r>
        <w:rPr>
          <w:sz w:val="20"/>
        </w:rPr>
        <w:t xml:space="preserve">(в ред. </w:t>
      </w:r>
      <w:hyperlink w:history="0" r:id="rId38"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2.3.7-1. Не находящиеся по состоянию на 1-е число месяца подачи заявки на участие в конкурсе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2.3.7-1 введен </w:t>
      </w:r>
      <w:hyperlink w:history="0" r:id="rId39"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постановлением</w:t>
        </w:r>
      </w:hyperlink>
      <w:r>
        <w:rPr>
          <w:sz w:val="20"/>
        </w:rPr>
        <w:t xml:space="preserve"> Правительства Кировской области от 29.06.2022 N 324-П)</w:t>
      </w:r>
    </w:p>
    <w:bookmarkStart w:id="105" w:name="P105"/>
    <w:bookmarkEnd w:id="105"/>
    <w:p>
      <w:pPr>
        <w:pStyle w:val="0"/>
        <w:spacing w:before="200" w:line-rule="auto"/>
        <w:ind w:firstLine="540"/>
        <w:jc w:val="both"/>
      </w:pPr>
      <w:r>
        <w:rPr>
          <w:sz w:val="20"/>
        </w:rPr>
        <w:t xml:space="preserve">2.3.8. Руководитель и члены которого дали согласие на передачу и обработку своих персональных данных в соответствии с законодательством Российской Федерации.</w:t>
      </w:r>
    </w:p>
    <w:bookmarkStart w:id="106" w:name="P106"/>
    <w:bookmarkEnd w:id="106"/>
    <w:p>
      <w:pPr>
        <w:pStyle w:val="0"/>
        <w:spacing w:before="200" w:line-rule="auto"/>
        <w:ind w:firstLine="540"/>
        <w:jc w:val="both"/>
      </w:pPr>
      <w:r>
        <w:rPr>
          <w:sz w:val="20"/>
        </w:rPr>
        <w:t xml:space="preserve">2.4. Руководители кооперативов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w:t>
      </w:r>
    </w:p>
    <w:p>
      <w:pPr>
        <w:pStyle w:val="0"/>
        <w:spacing w:before="200" w:line-rule="auto"/>
        <w:ind w:firstLine="540"/>
        <w:jc w:val="both"/>
      </w:pPr>
      <w:r>
        <w:rPr>
          <w:sz w:val="20"/>
        </w:rPr>
        <w:t xml:space="preserve">2.4.1. Заявление по форме, утвержденной правовым актом министерства, содержащее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заявлении, иной информации об участнике конкурса, связанной с соответствующим отбором, а также согласие на обработку персональных данных.</w:t>
      </w:r>
    </w:p>
    <w:p>
      <w:pPr>
        <w:pStyle w:val="0"/>
        <w:spacing w:before="200" w:line-rule="auto"/>
        <w:ind w:firstLine="540"/>
        <w:jc w:val="both"/>
      </w:pPr>
      <w:r>
        <w:rPr>
          <w:sz w:val="20"/>
        </w:rPr>
        <w:t xml:space="preserve">2.4.2. Документы, подтверждающие соответствие кооператива положениям </w:t>
      </w:r>
      <w:hyperlink w:history="0" w:anchor="P62" w:tooltip="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от 08.12.1995 N 193-ФЗ &quot;О сельскохозяйственной кооперации&quot;,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Кировской области, осуществляющие деятельность по заготовке,...">
        <w:r>
          <w:rPr>
            <w:sz w:val="20"/>
            <w:color w:val="0000ff"/>
          </w:rPr>
          <w:t xml:space="preserve">абзаца второго пункта 1.3</w:t>
        </w:r>
      </w:hyperlink>
      <w:r>
        <w:rPr>
          <w:sz w:val="20"/>
        </w:rPr>
        <w:t xml:space="preserve"> настоящего Порядка:</w:t>
      </w:r>
    </w:p>
    <w:p>
      <w:pPr>
        <w:pStyle w:val="0"/>
        <w:spacing w:before="200" w:line-rule="auto"/>
        <w:ind w:firstLine="540"/>
        <w:jc w:val="both"/>
      </w:pPr>
      <w:r>
        <w:rPr>
          <w:sz w:val="20"/>
        </w:rPr>
        <w:t xml:space="preserve">2.4.2.1. Заверенная руководителем кооператива копия протокола общего организационного собрания членов кооператива.</w:t>
      </w:r>
    </w:p>
    <w:p>
      <w:pPr>
        <w:pStyle w:val="0"/>
        <w:spacing w:before="200" w:line-rule="auto"/>
        <w:ind w:firstLine="540"/>
        <w:jc w:val="both"/>
      </w:pPr>
      <w:r>
        <w:rPr>
          <w:sz w:val="20"/>
        </w:rPr>
        <w:t xml:space="preserve">2.4.2.2. 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 являвшихся членами кооператива на дату его создания.</w:t>
      </w:r>
    </w:p>
    <w:p>
      <w:pPr>
        <w:pStyle w:val="0"/>
        <w:spacing w:before="200" w:line-rule="auto"/>
        <w:ind w:firstLine="540"/>
        <w:jc w:val="both"/>
      </w:pPr>
      <w:r>
        <w:rPr>
          <w:sz w:val="20"/>
        </w:rPr>
        <w:t xml:space="preserve">2.4.2.3. Заверенные руководителем кооператива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составленные по форме, установленной Министерством сельского хозяйства Российской Федерации.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 При этом представляемые документы должны содержать сведения по состоянию на последнюю отчетную дату перед созданием кооператива.</w:t>
      </w:r>
    </w:p>
    <w:p>
      <w:pPr>
        <w:pStyle w:val="0"/>
        <w:spacing w:before="200" w:line-rule="auto"/>
        <w:ind w:firstLine="540"/>
        <w:jc w:val="both"/>
      </w:pPr>
      <w:r>
        <w:rPr>
          <w:sz w:val="20"/>
        </w:rPr>
        <w:t xml:space="preserve">2.4.2.4. Копия реестра членов кооператива по состоянию на 1-е число месяца подачи заявки на участие в конкурсе.</w:t>
      </w:r>
    </w:p>
    <w:p>
      <w:pPr>
        <w:pStyle w:val="0"/>
        <w:spacing w:before="200" w:line-rule="auto"/>
        <w:ind w:firstLine="540"/>
        <w:jc w:val="both"/>
      </w:pPr>
      <w:r>
        <w:rPr>
          <w:sz w:val="20"/>
        </w:rPr>
        <w:t xml:space="preserve">2.4.2.5. 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 являющихся членами кооператива на 1-е число месяца подачи заявки на участие в конкурсе.</w:t>
      </w:r>
    </w:p>
    <w:p>
      <w:pPr>
        <w:pStyle w:val="0"/>
        <w:spacing w:before="200" w:line-rule="auto"/>
        <w:ind w:firstLine="540"/>
        <w:jc w:val="both"/>
      </w:pPr>
      <w:r>
        <w:rPr>
          <w:sz w:val="20"/>
        </w:rPr>
        <w:t xml:space="preserve">2.4.2.6. Заверенные руководителем кооператива копии бухгалтерской отчетности организаций, индивидуальных предпринимателей (кроме сельскохозяйственных потребительских кооперативов), являющихся членами кооператива на 1-е число месяца подачи заявки на участие в конкурсе, составленной по форме, установленной Министерством сельского хозяйства Российской Федерации.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pPr>
        <w:pStyle w:val="0"/>
        <w:spacing w:before="200" w:line-rule="auto"/>
        <w:ind w:firstLine="540"/>
        <w:jc w:val="both"/>
      </w:pPr>
      <w:r>
        <w:rPr>
          <w:sz w:val="20"/>
        </w:rPr>
        <w:t xml:space="preserve">2.4.2.7. Справка о деятельности кооператива, составленная по форме, установленной правовым актом министерства, подписанная руководителем кооператива, подтверждающая, что выручка от реализации сельскохозяйственной продукции, а также продуктов переработки указанной продукции составляет не менее 70% от общей выручки кооператива в квартале, предшествующем кварталу проведения конкурса.</w:t>
      </w:r>
    </w:p>
    <w:p>
      <w:pPr>
        <w:pStyle w:val="0"/>
        <w:jc w:val="both"/>
      </w:pPr>
      <w:r>
        <w:rPr>
          <w:sz w:val="20"/>
        </w:rPr>
        <w:t xml:space="preserve">(пп. 2.4.2.7 в ред. </w:t>
      </w:r>
      <w:hyperlink w:history="0" r:id="rId40"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29.06.2022 N 324-П)</w:t>
      </w:r>
    </w:p>
    <w:p>
      <w:pPr>
        <w:pStyle w:val="0"/>
        <w:spacing w:before="200" w:line-rule="auto"/>
        <w:ind w:firstLine="540"/>
        <w:jc w:val="both"/>
      </w:pPr>
      <w:r>
        <w:rPr>
          <w:sz w:val="20"/>
        </w:rPr>
        <w:t xml:space="preserve">2.4.3. Документы, подтверждающие соответствие кооператива требованиям, установленным </w:t>
      </w:r>
      <w:hyperlink w:history="0" w:anchor="P95" w:tooltip="2.3.1. Входящие в один из ревизионных союзов по их выбору.">
        <w:r>
          <w:rPr>
            <w:sz w:val="20"/>
            <w:color w:val="0000ff"/>
          </w:rPr>
          <w:t xml:space="preserve">подпунктами 2.3.1</w:t>
        </w:r>
      </w:hyperlink>
      <w:r>
        <w:rPr>
          <w:sz w:val="20"/>
        </w:rPr>
        <w:t xml:space="preserve"> - </w:t>
      </w:r>
      <w:hyperlink w:history="0" w:anchor="P105" w:tooltip="2.3.8. Руководитель и члены которого дали согласие на передачу и обработку своих персональных данных в соответствии с законодательством Российской Федерации.">
        <w:r>
          <w:rPr>
            <w:sz w:val="20"/>
            <w:color w:val="0000ff"/>
          </w:rPr>
          <w:t xml:space="preserve">2.3.8</w:t>
        </w:r>
      </w:hyperlink>
      <w:r>
        <w:rPr>
          <w:sz w:val="20"/>
        </w:rPr>
        <w:t xml:space="preserve"> настоящего Порядка:</w:t>
      </w:r>
    </w:p>
    <w:p>
      <w:pPr>
        <w:pStyle w:val="0"/>
        <w:spacing w:before="200" w:line-rule="auto"/>
        <w:ind w:firstLine="540"/>
        <w:jc w:val="both"/>
      </w:pPr>
      <w:r>
        <w:rPr>
          <w:sz w:val="20"/>
        </w:rPr>
        <w:t xml:space="preserve">2.4.3.1. Справка (уведомление) о членстве в ревизионном союзе, выданная ревизионным союзом в году подачи заявки на участие в конкурсе.</w:t>
      </w:r>
    </w:p>
    <w:p>
      <w:pPr>
        <w:pStyle w:val="0"/>
        <w:spacing w:before="200" w:line-rule="auto"/>
        <w:ind w:firstLine="540"/>
        <w:jc w:val="both"/>
      </w:pPr>
      <w:r>
        <w:rPr>
          <w:sz w:val="20"/>
        </w:rPr>
        <w:t xml:space="preserve">2.4.3.2. Справки об отсутствии (наличии) у кооператива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выданные налоговым органом и региональным отделением Фонда социального страхования Российской Федерации, на учете в которых состоит кооператив, по состоянию на дату подачи заявки на участие в конкурсе (могут быть представлены по инициативе руководителя кооператива).</w:t>
      </w:r>
    </w:p>
    <w:p>
      <w:pPr>
        <w:pStyle w:val="0"/>
        <w:spacing w:before="200" w:line-rule="auto"/>
        <w:ind w:firstLine="540"/>
        <w:jc w:val="both"/>
      </w:pPr>
      <w:r>
        <w:rPr>
          <w:sz w:val="20"/>
        </w:rPr>
        <w:t xml:space="preserve">В случае наличия у кооператива задолженности по налогам (сборам), по страховым сборам и начисленным по ним пеням и штрафам представляется справка о состоянии расчетов по налогам, сборам, страховым взносам, пеням, штрафам, процентам организаций и индивидуальных предпринимателей по форме и в формате, утвержденных </w:t>
      </w:r>
      <w:hyperlink w:history="0" r:id="rId41" w:tooltip="Приказ ФНС России от 28.12.2016 N ММВ-7-17/722@ (ред. от 28.07.2020) &quot;Об утверждении форм справок о состоянии расчетов по налогам, сборам, страховым взносам, пеням, штрафам, процентам, порядка их заполнения и форматов представления справок в электронной форме&quot; (Зарегистрировано в Минюсте России 25.01.2017 N 45396) {КонсультантПлюс}">
        <w:r>
          <w:rPr>
            <w:sz w:val="20"/>
            <w:color w:val="0000ff"/>
          </w:rPr>
          <w:t xml:space="preserve">приказом</w:t>
        </w:r>
      </w:hyperlink>
      <w:r>
        <w:rPr>
          <w:sz w:val="20"/>
        </w:rPr>
        <w:t xml:space="preserve"> Министерства финансов Российской Федерации и Федеральной налоговой службы от 28.12.2016 N ММВ-7-17/722@ "Об утверждении форм справок о состоянии расчетов по налогам, сборам, страховым взносам, пеням, штрафам, процентам, порядка их заполнения и форматов представления справок в электронной форме" (могут быть представлены по инициативе руководителя кооператива).</w:t>
      </w:r>
    </w:p>
    <w:p>
      <w:pPr>
        <w:pStyle w:val="0"/>
        <w:spacing w:before="200" w:line-rule="auto"/>
        <w:ind w:firstLine="540"/>
        <w:jc w:val="both"/>
      </w:pPr>
      <w:r>
        <w:rPr>
          <w:sz w:val="20"/>
        </w:rPr>
        <w:t xml:space="preserve">Указанные справки, в том числе и полученные налогоплательщиком в электронной форме по телекоммуникационным каналам связи, должны быть заверены налоговым органом.</w:t>
      </w:r>
    </w:p>
    <w:p>
      <w:pPr>
        <w:pStyle w:val="0"/>
        <w:spacing w:before="200" w:line-rule="auto"/>
        <w:ind w:firstLine="540"/>
        <w:jc w:val="both"/>
      </w:pPr>
      <w:r>
        <w:rPr>
          <w:sz w:val="20"/>
        </w:rPr>
        <w:t xml:space="preserve">2.4.3.3. Перечень членов коллегиального исполнительного органа, лица, исполняющего функции единоличного исполнительного органа, или главного бухгалтера кооператива по форме, утвержденной правовым актом министерства, по состоянию на 1-е число месяца подачи заявки на участие в конкурсе.</w:t>
      </w:r>
    </w:p>
    <w:p>
      <w:pPr>
        <w:pStyle w:val="0"/>
        <w:spacing w:before="200" w:line-rule="auto"/>
        <w:ind w:firstLine="540"/>
        <w:jc w:val="both"/>
      </w:pPr>
      <w:r>
        <w:rPr>
          <w:sz w:val="20"/>
        </w:rPr>
        <w:t xml:space="preserve">2.4.3.4. Согласие на публикацию (размещение) в информационно-телекоммуникационной сети "Интернет" информации об участнике конкурса - кооперативе, о подаваемой участником конкурса заявке, иной информации об участнике конкурса - кооперативе, связанной с соответствующим конкурсным отбором, а также согласие на передачу и обработку персональных данных руководителя и членов участника конкурса - кооператива в соответствии с законодательством Российской Федерации.</w:t>
      </w:r>
    </w:p>
    <w:p>
      <w:pPr>
        <w:pStyle w:val="0"/>
        <w:spacing w:before="200" w:line-rule="auto"/>
        <w:ind w:firstLine="540"/>
        <w:jc w:val="both"/>
      </w:pPr>
      <w:r>
        <w:rPr>
          <w:sz w:val="20"/>
        </w:rPr>
        <w:t xml:space="preserve">2.4.4. Заверенная руководителем кооператива копия протокола общего собрания членов кооператива с положительным решением и согласием членов кооператива на планируемое участие кооператива в конкурсе для предоставления грантов в текущем финансовом году.</w:t>
      </w:r>
    </w:p>
    <w:p>
      <w:pPr>
        <w:pStyle w:val="0"/>
        <w:spacing w:before="200" w:line-rule="auto"/>
        <w:ind w:firstLine="540"/>
        <w:jc w:val="both"/>
      </w:pPr>
      <w:r>
        <w:rPr>
          <w:sz w:val="20"/>
        </w:rPr>
        <w:t xml:space="preserve">2.4.5. Утвержденный руководителем кооператива бизнес-план по одному из направлений деятельности по форме, утвержденной правовым актом министерства (представляется на бумажном и электронном носителях), в соответствии с </w:t>
      </w:r>
      <w:hyperlink w:history="0" w:anchor="P70" w:tooltip="проект грантополучателя - документ (бизнес-план), представляемый в конкурсную комиссию по форме, утвержденной правовым актом министерства, включающий в том числе направления расходования и условия использования гранта, предусмотренные пунктом 3.1-1 и пунктом 3.2 настоящего Порядк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грантополучателем и министерством;">
        <w:r>
          <w:rPr>
            <w:sz w:val="20"/>
            <w:color w:val="0000ff"/>
          </w:rPr>
          <w:t xml:space="preserve">абзацем десятым пункта 1.3</w:t>
        </w:r>
      </w:hyperlink>
      <w:r>
        <w:rPr>
          <w:sz w:val="20"/>
        </w:rPr>
        <w:t xml:space="preserve"> настоящего Порядка.</w:t>
      </w:r>
    </w:p>
    <w:p>
      <w:pPr>
        <w:pStyle w:val="0"/>
        <w:jc w:val="both"/>
      </w:pPr>
      <w:r>
        <w:rPr>
          <w:sz w:val="20"/>
        </w:rPr>
        <w:t xml:space="preserve">(в ред. </w:t>
      </w:r>
      <w:hyperlink w:history="0" r:id="rId42"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2.4.6. В случае если кооператив планирует за счет средств гранта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и дикорастущих плодов, ягод, орехов, грибов, семян и подобных лесных ресурсов пищевых ресурсов (далее - производственные объекты), для оценки бизнес-плана и определения суммы гранта, направленной на строительство, реконструкцию или модернизацию производственных объектов, кооператив представляет следующие документы:</w:t>
      </w:r>
    </w:p>
    <w:p>
      <w:pPr>
        <w:pStyle w:val="0"/>
        <w:spacing w:before="200" w:line-rule="auto"/>
        <w:ind w:firstLine="540"/>
        <w:jc w:val="both"/>
      </w:pPr>
      <w:r>
        <w:rPr>
          <w:sz w:val="20"/>
        </w:rPr>
        <w:t xml:space="preserve">2.4.6.1. В случае строительства, реконструкции или модернизации производственных объектов, являющихся объектами капитального строительства:</w:t>
      </w:r>
    </w:p>
    <w:p>
      <w:pPr>
        <w:pStyle w:val="0"/>
        <w:spacing w:before="200" w:line-rule="auto"/>
        <w:ind w:firstLine="540"/>
        <w:jc w:val="both"/>
      </w:pPr>
      <w:r>
        <w:rPr>
          <w:sz w:val="20"/>
        </w:rPr>
        <w:t xml:space="preserve">2.4.6.1.1. Разрешение на строительство, полученное в соответствии с действующим законодательством.</w:t>
      </w:r>
    </w:p>
    <w:p>
      <w:pPr>
        <w:pStyle w:val="0"/>
        <w:spacing w:before="200" w:line-rule="auto"/>
        <w:ind w:firstLine="540"/>
        <w:jc w:val="both"/>
      </w:pPr>
      <w:r>
        <w:rPr>
          <w:sz w:val="20"/>
        </w:rPr>
        <w:t xml:space="preserve">2.4.6.1.2. Копии проектной документации на строительство, реконструкцию или модернизацию производственных объектов, имеющих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w:t>
      </w:r>
    </w:p>
    <w:p>
      <w:pPr>
        <w:pStyle w:val="0"/>
        <w:spacing w:before="200" w:line-rule="auto"/>
        <w:ind w:firstLine="540"/>
        <w:jc w:val="both"/>
      </w:pPr>
      <w:r>
        <w:rPr>
          <w:sz w:val="20"/>
        </w:rPr>
        <w:t xml:space="preserve">2.4.6.2. В случае капитального ремонта производственных объектов, в случае строительства (реконструкции) производственных объектов, не являющихся объектами капитального строительства, -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pPr>
        <w:pStyle w:val="0"/>
        <w:spacing w:before="200" w:line-rule="auto"/>
        <w:ind w:firstLine="540"/>
        <w:jc w:val="both"/>
      </w:pPr>
      <w:r>
        <w:rPr>
          <w:sz w:val="20"/>
        </w:rPr>
        <w:t xml:space="preserve">2.4.7. Документы, подтверждающие соответствие кооператива </w:t>
      </w:r>
      <w:hyperlink w:history="0" w:anchor="P374" w:tooltip="КРИТЕРИИ">
        <w:r>
          <w:rPr>
            <w:sz w:val="20"/>
            <w:color w:val="0000ff"/>
          </w:rPr>
          <w:t xml:space="preserve">критериям</w:t>
        </w:r>
      </w:hyperlink>
      <w:r>
        <w:rPr>
          <w:sz w:val="20"/>
        </w:rPr>
        <w:t xml:space="preserve"> оценки кооперативов, определенным приложением N 1 (при наличии могут быть представлены по инициативе руководителя кооператива):</w:t>
      </w:r>
    </w:p>
    <w:p>
      <w:pPr>
        <w:pStyle w:val="0"/>
        <w:spacing w:before="200" w:line-rule="auto"/>
        <w:ind w:firstLine="540"/>
        <w:jc w:val="both"/>
      </w:pPr>
      <w:r>
        <w:rPr>
          <w:sz w:val="20"/>
        </w:rPr>
        <w:t xml:space="preserve">2.4.7.1. Копии документов, удостоверяющих регистрацию права собственности кооператива на производственный объект недвижимого имущества, подлежащий реконструкции, модернизации или капитальному ремонту за счет средств гранта либо используемый для осуществления деятельности кооператива, расположенный на территории муниципального района или муниципального округа, где зарегистрирован кооператив.</w:t>
      </w:r>
    </w:p>
    <w:p>
      <w:pPr>
        <w:pStyle w:val="0"/>
        <w:spacing w:before="200" w:line-rule="auto"/>
        <w:ind w:firstLine="540"/>
        <w:jc w:val="both"/>
      </w:pPr>
      <w:r>
        <w:rPr>
          <w:sz w:val="20"/>
        </w:rPr>
        <w:t xml:space="preserve">2.4.7.2. Копии документов, удостоверяющих государственную регистрацию права собственности кооператива или права аренды земельного участка, предназначенного для строительства производственного объекта, на территории муниципального района или муниципального округа, где зарегистрирован кооператив.</w:t>
      </w:r>
    </w:p>
    <w:p>
      <w:pPr>
        <w:pStyle w:val="0"/>
        <w:spacing w:before="200" w:line-rule="auto"/>
        <w:ind w:firstLine="540"/>
        <w:jc w:val="both"/>
      </w:pPr>
      <w:r>
        <w:rPr>
          <w:sz w:val="20"/>
        </w:rPr>
        <w:t xml:space="preserve">2.4.7.3. Копии технических паспортов на грузоперевозящие транспортные средства.</w:t>
      </w:r>
    </w:p>
    <w:p>
      <w:pPr>
        <w:pStyle w:val="0"/>
        <w:spacing w:before="200" w:line-rule="auto"/>
        <w:ind w:firstLine="540"/>
        <w:jc w:val="both"/>
      </w:pPr>
      <w:r>
        <w:rPr>
          <w:sz w:val="20"/>
        </w:rPr>
        <w:t xml:space="preserve">2.4.7.4. Копию бухгалтерской отчетности кооператива, содержащей сведения об объеме выручки от реализации сельскохозяйственной продукции, среднесписочной численности и фонде заработной платы за год, предшествующий году подачи заявки на участие в конкурсе, по форме, установленной Министерством сельского хозяйства Российской Федерации, или копии налоговой отчетности кооператива, содержащей сведения об объеме выручки от реализации сельскохозяйственной продукции за год, предшествующий году подачи заявки на участие в конкурсе, с отметками налоговых органов.</w:t>
      </w:r>
    </w:p>
    <w:p>
      <w:pPr>
        <w:pStyle w:val="0"/>
        <w:spacing w:before="200" w:line-rule="auto"/>
        <w:ind w:firstLine="540"/>
        <w:jc w:val="both"/>
      </w:pPr>
      <w:r>
        <w:rPr>
          <w:sz w:val="20"/>
        </w:rPr>
        <w:t xml:space="preserve">2.4.7.5. Копии документов, удостоверяющих регистрацию права собственности кооператива на объект по переработке сельскохозяйственной продукции, расположенный на территории муниципального района или муниципального округа, где зарегистрирован кооператив.</w:t>
      </w:r>
    </w:p>
    <w:p>
      <w:pPr>
        <w:pStyle w:val="0"/>
        <w:spacing w:before="200" w:line-rule="auto"/>
        <w:ind w:firstLine="540"/>
        <w:jc w:val="both"/>
      </w:pPr>
      <w:r>
        <w:rPr>
          <w:sz w:val="20"/>
        </w:rPr>
        <w:t xml:space="preserve">2.4.7.6. Копии заключенных договоров о реализации сельскохозяйственной продукции - в случае, если кооператив осуществляет поставку производимой кооперативом сельскохозяйственной продукции хозяйствующим субъектам.</w:t>
      </w:r>
    </w:p>
    <w:p>
      <w:pPr>
        <w:pStyle w:val="0"/>
        <w:spacing w:before="200" w:line-rule="auto"/>
        <w:ind w:firstLine="540"/>
        <w:jc w:val="both"/>
      </w:pPr>
      <w:r>
        <w:rPr>
          <w:sz w:val="20"/>
        </w:rPr>
        <w:t xml:space="preserve">2.4.7.7. Документы, подтверждающие ведение бухгалтерского учета в кооперативе: копия приказа о приеме на работу бухгалтера, копия трудовой книжки бухгалтера (копии титульного листа трудовой книжки и страницы с записью о приеме на работу трудовой книжки кооператива) или информации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 трудового договора с бухгалтером или гражданско-правового договора на оказание услуг по ведению бухгалтерского учета.</w:t>
      </w:r>
    </w:p>
    <w:p>
      <w:pPr>
        <w:pStyle w:val="0"/>
        <w:spacing w:before="200" w:line-rule="auto"/>
        <w:ind w:firstLine="540"/>
        <w:jc w:val="both"/>
      </w:pPr>
      <w:r>
        <w:rPr>
          <w:sz w:val="20"/>
        </w:rPr>
        <w:t xml:space="preserve">2.4.7.8. Фотографии производственных объектов (в том числе объектов незавершенного строительства), техники и оборудования, принадлежащих кооперативу.</w:t>
      </w:r>
    </w:p>
    <w:p>
      <w:pPr>
        <w:pStyle w:val="0"/>
        <w:spacing w:before="200" w:line-rule="auto"/>
        <w:ind w:firstLine="540"/>
        <w:jc w:val="both"/>
      </w:pPr>
      <w:r>
        <w:rPr>
          <w:sz w:val="20"/>
        </w:rPr>
        <w:t xml:space="preserve">2.4.8. Опись представленных документов по форме, утвержденной правовым актом министерства, в 2 экземплярах.</w:t>
      </w:r>
    </w:p>
    <w:bookmarkStart w:id="142" w:name="P142"/>
    <w:bookmarkEnd w:id="142"/>
    <w:p>
      <w:pPr>
        <w:pStyle w:val="0"/>
        <w:spacing w:before="200" w:line-rule="auto"/>
        <w:ind w:firstLine="540"/>
        <w:jc w:val="both"/>
      </w:pPr>
      <w:r>
        <w:rPr>
          <w:sz w:val="20"/>
        </w:rPr>
        <w:t xml:space="preserve">2.5. Документы, указанные в </w:t>
      </w:r>
      <w:hyperlink w:history="0" w:anchor="P106" w:tooltip="2.4. Руководители кооперативов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
        <w:r>
          <w:rPr>
            <w:sz w:val="20"/>
            <w:color w:val="0000ff"/>
          </w:rPr>
          <w:t xml:space="preserve">пункте 2.4</w:t>
        </w:r>
      </w:hyperlink>
      <w:r>
        <w:rPr>
          <w:sz w:val="20"/>
        </w:rPr>
        <w:t xml:space="preserve"> настоящего Порядка, должны быть прошиты, пронумерованы и заверены подписью руководителя кооператива.</w:t>
      </w:r>
    </w:p>
    <w:p>
      <w:pPr>
        <w:pStyle w:val="0"/>
        <w:spacing w:before="200" w:line-rule="auto"/>
        <w:ind w:firstLine="540"/>
        <w:jc w:val="both"/>
      </w:pPr>
      <w:r>
        <w:rPr>
          <w:sz w:val="20"/>
        </w:rPr>
        <w:t xml:space="preserve">Подчистки и исправления в документах не допускаются, за исключением исправлений, заверенных подписью руководителя кооператива. У заявителя остается 2-й экземпляр описи документов.</w:t>
      </w:r>
    </w:p>
    <w:p>
      <w:pPr>
        <w:pStyle w:val="0"/>
        <w:spacing w:before="200" w:line-rule="auto"/>
        <w:ind w:firstLine="540"/>
        <w:jc w:val="both"/>
      </w:pPr>
      <w:r>
        <w:rPr>
          <w:sz w:val="20"/>
        </w:rPr>
        <w:t xml:space="preserve">При представлении документов, требующих заверения и состоящих из нескольких листов, заверяется каждый лист.</w:t>
      </w:r>
    </w:p>
    <w:p>
      <w:pPr>
        <w:pStyle w:val="0"/>
        <w:spacing w:before="200" w:line-rule="auto"/>
        <w:ind w:firstLine="540"/>
        <w:jc w:val="both"/>
      </w:pPr>
      <w:r>
        <w:rPr>
          <w:sz w:val="20"/>
        </w:rPr>
        <w:t xml:space="preserve">2.6. Ответственность за достоверность сведений и подлинность представленных документов несет руководитель кооператива. Все расходы, связанные с подготовкой и представлением документов в министерство, несет кооператив.</w:t>
      </w:r>
    </w:p>
    <w:p>
      <w:pPr>
        <w:pStyle w:val="0"/>
        <w:spacing w:before="200" w:line-rule="auto"/>
        <w:ind w:firstLine="540"/>
        <w:jc w:val="both"/>
      </w:pPr>
      <w:r>
        <w:rPr>
          <w:sz w:val="20"/>
        </w:rPr>
        <w:t xml:space="preserve">2.7. Кооператив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pPr>
        <w:pStyle w:val="0"/>
        <w:spacing w:before="200" w:line-rule="auto"/>
        <w:ind w:firstLine="540"/>
        <w:jc w:val="both"/>
      </w:pPr>
      <w:r>
        <w:rPr>
          <w:sz w:val="20"/>
        </w:rPr>
        <w:t xml:space="preserve">Министерство обеспечивает возврат заявки на участие в конкурсе в срок не позднее 5 рабочих дней со дня поступления обращения от кооператива нарочным (под подпись) или заказным письмом с уведомлением о вручении. Информация о дате возврата указывается в журнале регистрации документов, представленных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pPr>
        <w:pStyle w:val="0"/>
        <w:spacing w:before="200" w:line-rule="auto"/>
        <w:ind w:firstLine="540"/>
        <w:jc w:val="both"/>
      </w:pPr>
      <w:r>
        <w:rPr>
          <w:sz w:val="20"/>
        </w:rPr>
        <w:t xml:space="preserve">Кооператив вправе внести изменения в отозванную заявку на участие в конкурсе и вновь до окончания срока приема заявок на участие в конкурсе подать заявку на участие в конкурсе в министерство.</w:t>
      </w:r>
    </w:p>
    <w:p>
      <w:pPr>
        <w:pStyle w:val="0"/>
        <w:spacing w:before="200" w:line-rule="auto"/>
        <w:ind w:firstLine="540"/>
        <w:jc w:val="both"/>
      </w:pPr>
      <w:r>
        <w:rPr>
          <w:sz w:val="20"/>
        </w:rPr>
        <w:t xml:space="preserve">2.8. Кооператив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pPr>
        <w:pStyle w:val="0"/>
        <w:spacing w:before="200" w:line-rule="auto"/>
        <w:ind w:firstLine="540"/>
        <w:jc w:val="both"/>
      </w:pPr>
      <w:r>
        <w:rPr>
          <w:sz w:val="20"/>
        </w:rPr>
        <w:t xml:space="preserve">Министерство в течение 5 рабочих дней со дня регистрации обращения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pPr>
        <w:pStyle w:val="0"/>
        <w:spacing w:before="200" w:line-rule="auto"/>
        <w:ind w:firstLine="540"/>
        <w:jc w:val="both"/>
      </w:pPr>
      <w:r>
        <w:rPr>
          <w:sz w:val="20"/>
        </w:rPr>
        <w:t xml:space="preserve">2.9. Министерство:</w:t>
      </w:r>
    </w:p>
    <w:p>
      <w:pPr>
        <w:pStyle w:val="0"/>
        <w:spacing w:before="200" w:line-rule="auto"/>
        <w:ind w:firstLine="540"/>
        <w:jc w:val="both"/>
      </w:pPr>
      <w:r>
        <w:rPr>
          <w:sz w:val="20"/>
        </w:rPr>
        <w:t xml:space="preserve">2.9.1. Принимает заявки на участие в конкурсе, сверяет состав, названия, реквизиты документов, представленных кооперативами, с описями документов и регистрирует их в день получения в следующем порядке:</w:t>
      </w:r>
    </w:p>
    <w:p>
      <w:pPr>
        <w:pStyle w:val="0"/>
        <w:spacing w:before="200" w:line-rule="auto"/>
        <w:ind w:firstLine="540"/>
        <w:jc w:val="both"/>
      </w:pPr>
      <w:r>
        <w:rPr>
          <w:sz w:val="20"/>
        </w:rPr>
        <w:t xml:space="preserve">2.9.1.1. В случае несовпадения состава, названий и (или) реквизитов представленных документов с описями документов делает в описях документов соответствующие отметки.</w:t>
      </w:r>
    </w:p>
    <w:p>
      <w:pPr>
        <w:pStyle w:val="0"/>
        <w:spacing w:before="200" w:line-rule="auto"/>
        <w:ind w:firstLine="540"/>
        <w:jc w:val="both"/>
      </w:pPr>
      <w:r>
        <w:rPr>
          <w:sz w:val="20"/>
        </w:rPr>
        <w:t xml:space="preserve">2.9.1.2. Делает в описях документов отметки о дате принятия документов.</w:t>
      </w:r>
    </w:p>
    <w:p>
      <w:pPr>
        <w:pStyle w:val="0"/>
        <w:spacing w:before="200" w:line-rule="auto"/>
        <w:ind w:firstLine="540"/>
        <w:jc w:val="both"/>
      </w:pPr>
      <w:r>
        <w:rPr>
          <w:sz w:val="20"/>
        </w:rPr>
        <w:t xml:space="preserve">2.9.1.3. Вносит реквизиты описей документов в журнал регистрации документов, представленных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по форме, утвержденной правовым актом министерства.</w:t>
      </w:r>
    </w:p>
    <w:p>
      <w:pPr>
        <w:pStyle w:val="0"/>
        <w:spacing w:before="200" w:line-rule="auto"/>
        <w:ind w:firstLine="540"/>
        <w:jc w:val="both"/>
      </w:pPr>
      <w:r>
        <w:rPr>
          <w:sz w:val="20"/>
        </w:rPr>
        <w:t xml:space="preserve">2.9.2. Проверяет соответствие представленных документов требованиям </w:t>
      </w:r>
      <w:hyperlink w:history="0" w:anchor="P106" w:tooltip="2.4. Руководители кооперативов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
        <w:r>
          <w:rPr>
            <w:sz w:val="20"/>
            <w:color w:val="0000ff"/>
          </w:rPr>
          <w:t xml:space="preserve">пунктов 2.4</w:t>
        </w:r>
      </w:hyperlink>
      <w:r>
        <w:rPr>
          <w:sz w:val="20"/>
        </w:rPr>
        <w:t xml:space="preserve"> и </w:t>
      </w:r>
      <w:hyperlink w:history="0" w:anchor="P142" w:tooltip="2.5. Документы, указанные в пункте 2.4 настоящего Порядка, должны быть прошиты, пронумерованы и заверены подписью руководителя кооператива.">
        <w:r>
          <w:rPr>
            <w:sz w:val="20"/>
            <w:color w:val="0000ff"/>
          </w:rPr>
          <w:t xml:space="preserve">2.5</w:t>
        </w:r>
      </w:hyperlink>
      <w:r>
        <w:rPr>
          <w:sz w:val="20"/>
        </w:rPr>
        <w:t xml:space="preserve"> настоящего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pPr>
        <w:pStyle w:val="0"/>
        <w:jc w:val="both"/>
      </w:pPr>
      <w:r>
        <w:rPr>
          <w:sz w:val="20"/>
        </w:rPr>
        <w:t xml:space="preserve">(в ред. </w:t>
      </w:r>
      <w:hyperlink w:history="0" r:id="rId43"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2.9.3. В случае неполноты представленных документов, несоблюдения сроков представления заявки и документов либо несоответствия документов требованиям, установленным </w:t>
      </w:r>
      <w:hyperlink w:history="0" w:anchor="P106" w:tooltip="2.4. Руководители кооперативов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
        <w:r>
          <w:rPr>
            <w:sz w:val="20"/>
            <w:color w:val="0000ff"/>
          </w:rPr>
          <w:t xml:space="preserve">пунктами 2.4</w:t>
        </w:r>
      </w:hyperlink>
      <w:r>
        <w:rPr>
          <w:sz w:val="20"/>
        </w:rPr>
        <w:t xml:space="preserve"> и </w:t>
      </w:r>
      <w:hyperlink w:history="0" w:anchor="P142" w:tooltip="2.5. Документы, указанные в пункте 2.4 настоящего Порядка, должны быть прошиты, пронумерованы и заверены подписью руководителя кооператива.">
        <w:r>
          <w:rPr>
            <w:sz w:val="20"/>
            <w:color w:val="0000ff"/>
          </w:rPr>
          <w:t xml:space="preserve">2.5</w:t>
        </w:r>
      </w:hyperlink>
      <w:r>
        <w:rPr>
          <w:sz w:val="20"/>
        </w:rPr>
        <w:t xml:space="preserve"> настоящего Порядка,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заявки установленным требованиям.</w:t>
      </w:r>
    </w:p>
    <w:p>
      <w:pPr>
        <w:pStyle w:val="0"/>
        <w:jc w:val="both"/>
      </w:pPr>
      <w:r>
        <w:rPr>
          <w:sz w:val="20"/>
        </w:rPr>
        <w:t xml:space="preserve">(пп. 2.9.3 в ред. </w:t>
      </w:r>
      <w:hyperlink w:history="0" r:id="rId44"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2.9.4. В целях проверки соблюдения кооперативом требований, установленных </w:t>
      </w:r>
      <w:hyperlink w:history="0" w:anchor="P94" w:tooltip="2.3. В конкурсе могут принимать участие кооперативы, соответствующие положениям абзаца второго пункта 1.3 настоящего Порядка и отвечающие одновременно следующим требованиям:">
        <w:r>
          <w:rPr>
            <w:sz w:val="20"/>
            <w:color w:val="0000ff"/>
          </w:rPr>
          <w:t xml:space="preserve">пунктом 2.3</w:t>
        </w:r>
      </w:hyperlink>
      <w:r>
        <w:rPr>
          <w:sz w:val="20"/>
        </w:rPr>
        <w:t xml:space="preserve"> настоящего Порядка, и в целях применения </w:t>
      </w:r>
      <w:hyperlink w:history="0" w:anchor="P374" w:tooltip="КРИТЕРИИ">
        <w:r>
          <w:rPr>
            <w:sz w:val="20"/>
            <w:color w:val="0000ff"/>
          </w:rPr>
          <w:t xml:space="preserve">критериев</w:t>
        </w:r>
      </w:hyperlink>
      <w:r>
        <w:rPr>
          <w:sz w:val="20"/>
        </w:rPr>
        <w:t xml:space="preserve"> оценки кооперативов, изложенных в приложении N 1,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кооперативом справок об этом) готовит и направляет соответствующие запросы в Управление Федеральной налоговой службы по Кировской области, соответствующие фонды об уплате кооперативом налогов, сборов,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кооперативом требований, изложенных в </w:t>
      </w:r>
      <w:hyperlink w:history="0" w:anchor="P96" w:tooltip="2.3.2. Не находящиеся на дату подачи заявки на участие в конкурсе в процессе реорганизации (за исключением реорганизации в форме присоединения к кооперативу - юридическому лицу другого юридического лица), ликвидации, в отношении которых не введена процедура банкротства, деятельность кооператива не приостановлена в порядке, предусмотренном законодательством Российской Федерации.">
        <w:r>
          <w:rPr>
            <w:sz w:val="20"/>
            <w:color w:val="0000ff"/>
          </w:rPr>
          <w:t xml:space="preserve">подпунктах 2.3.2</w:t>
        </w:r>
      </w:hyperlink>
      <w:r>
        <w:rPr>
          <w:sz w:val="20"/>
        </w:rPr>
        <w:t xml:space="preserve"> - </w:t>
      </w:r>
      <w:hyperlink w:history="0" w:anchor="P101" w:tooltip="2.3.7. Не получающие по состоянию на 1-е число месяца подачи заявки на участие в конкурсе средства из областного бюджета на основании иных нормативных правовых актов Кировской области на направления расходования средств гранта, указанные в пункте 3.2 настоящего Порядка и предусмотренные бизнес-планом.">
        <w:r>
          <w:rPr>
            <w:sz w:val="20"/>
            <w:color w:val="0000ff"/>
          </w:rPr>
          <w:t xml:space="preserve">2.3.7</w:t>
        </w:r>
      </w:hyperlink>
      <w:r>
        <w:rPr>
          <w:sz w:val="20"/>
        </w:rPr>
        <w:t xml:space="preserve"> настоящего Порядка.</w:t>
      </w:r>
    </w:p>
    <w:p>
      <w:pPr>
        <w:pStyle w:val="0"/>
        <w:spacing w:before="200" w:line-rule="auto"/>
        <w:ind w:firstLine="540"/>
        <w:jc w:val="both"/>
      </w:pPr>
      <w:r>
        <w:rPr>
          <w:sz w:val="20"/>
        </w:rPr>
        <w:t xml:space="preserve">2.9.5. Направляет в конкурсную комиссию не позднее 10 рабочих дней с даты окончания срока приема заявок на участие в конкурсе заявки на участие в конкурсе, а также справку о соответствии или несоответствии кооператива условиям повторного получения гранта, указанным в </w:t>
      </w:r>
      <w:hyperlink w:history="0" w:anchor="P243" w:tooltip="3.1-1.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Сельскохозяйственные по...">
        <w:r>
          <w:rPr>
            <w:sz w:val="20"/>
            <w:color w:val="0000ff"/>
          </w:rPr>
          <w:t xml:space="preserve">пункте 3.1-1</w:t>
        </w:r>
      </w:hyperlink>
      <w:r>
        <w:rPr>
          <w:sz w:val="20"/>
        </w:rPr>
        <w:t xml:space="preserve"> настоящего Порядка.</w:t>
      </w:r>
    </w:p>
    <w:p>
      <w:pPr>
        <w:pStyle w:val="0"/>
        <w:jc w:val="both"/>
      </w:pPr>
      <w:r>
        <w:rPr>
          <w:sz w:val="20"/>
        </w:rPr>
        <w:t xml:space="preserve">(в ред. </w:t>
      </w:r>
      <w:hyperlink w:history="0" r:id="rId45"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2.9.6. Осуществляет организационно-техническое обеспечение работы конкурсной комиссии.</w:t>
      </w:r>
    </w:p>
    <w:bookmarkStart w:id="164" w:name="P164"/>
    <w:bookmarkEnd w:id="164"/>
    <w:p>
      <w:pPr>
        <w:pStyle w:val="0"/>
        <w:spacing w:before="200" w:line-rule="auto"/>
        <w:ind w:firstLine="540"/>
        <w:jc w:val="both"/>
      </w:pPr>
      <w:r>
        <w:rPr>
          <w:sz w:val="20"/>
        </w:rPr>
        <w:t xml:space="preserve">2.10. Конкурсная комиссия, создаваемая Правительством Кировской области, формируется на основе добровольного участия в ее деятельности граждан Российской Федерации.</w:t>
      </w:r>
    </w:p>
    <w:p>
      <w:pPr>
        <w:pStyle w:val="0"/>
        <w:spacing w:before="200" w:line-rule="auto"/>
        <w:ind w:firstLine="540"/>
        <w:jc w:val="both"/>
      </w:pPr>
      <w:r>
        <w:rPr>
          <w:sz w:val="20"/>
        </w:rPr>
        <w:t xml:space="preserve">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негосударственных некоммерческих организаций, общественных объединений, сельскохозяйственных товаропроизводителей, при этом не менее 50% членов конкурсной комиссии являются государственными или муниципальными служащими.</w:t>
      </w:r>
    </w:p>
    <w:p>
      <w:pPr>
        <w:pStyle w:val="0"/>
        <w:spacing w:before="200" w:line-rule="auto"/>
        <w:ind w:firstLine="540"/>
        <w:jc w:val="both"/>
      </w:pPr>
      <w:r>
        <w:rPr>
          <w:sz w:val="20"/>
        </w:rPr>
        <w:t xml:space="preserve">Конкурсная комиссия осуществляет отбор проектов грантополучателей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потребительских кооперативов, ранее не получавших гранты в рамках Государственной программы.</w:t>
      </w:r>
    </w:p>
    <w:p>
      <w:pPr>
        <w:pStyle w:val="0"/>
        <w:spacing w:before="200" w:line-rule="auto"/>
        <w:ind w:firstLine="540"/>
        <w:jc w:val="both"/>
      </w:pPr>
      <w:r>
        <w:rPr>
          <w:sz w:val="20"/>
        </w:rPr>
        <w:t xml:space="preserve">Состав конкурсной комиссии и регламент работы конкурсной комиссии утверждаются постановлением Правительства Кировской области.</w:t>
      </w:r>
    </w:p>
    <w:p>
      <w:pPr>
        <w:pStyle w:val="0"/>
        <w:spacing w:before="200" w:line-rule="auto"/>
        <w:ind w:firstLine="540"/>
        <w:jc w:val="both"/>
      </w:pPr>
      <w:r>
        <w:rPr>
          <w:sz w:val="20"/>
        </w:rPr>
        <w:t xml:space="preserve">Конкурсная комиссия не позднее 5 рабочих дней после получения от министерства заявок на участие в конкурсе:</w:t>
      </w:r>
    </w:p>
    <w:p>
      <w:pPr>
        <w:pStyle w:val="0"/>
        <w:spacing w:before="200" w:line-rule="auto"/>
        <w:ind w:firstLine="540"/>
        <w:jc w:val="both"/>
      </w:pPr>
      <w:r>
        <w:rPr>
          <w:sz w:val="20"/>
        </w:rPr>
        <w:t xml:space="preserve">2.10.1. Рассматривает кооперативы на предмет соответствия их требованиям, установленным </w:t>
      </w:r>
      <w:hyperlink w:history="0" w:anchor="P94" w:tooltip="2.3. В конкурсе могут принимать участие кооперативы, соответствующие положениям абзаца второго пункта 1.3 настоящего Порядка и отвечающие одновременно следующим требованиям:">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2.10.2. Принимает по итогам рассмотрения одно из следующих решений:</w:t>
      </w:r>
    </w:p>
    <w:p>
      <w:pPr>
        <w:pStyle w:val="0"/>
        <w:spacing w:before="200" w:line-rule="auto"/>
        <w:ind w:firstLine="540"/>
        <w:jc w:val="both"/>
      </w:pPr>
      <w:r>
        <w:rPr>
          <w:sz w:val="20"/>
        </w:rPr>
        <w:t xml:space="preserve">2.10.2.1. Об отказе кооперативу в допуске к участию в конкурсе в случае несоответствия заявителя требованиям </w:t>
      </w:r>
      <w:hyperlink w:history="0" w:anchor="P94" w:tooltip="2.3. В конкурсе могут принимать участие кооперативы, соответствующие положениям абзаца второго пункта 1.3 настоящего Порядка и отвечающие одновременно следующим требованиям:">
        <w:r>
          <w:rPr>
            <w:sz w:val="20"/>
            <w:color w:val="0000ff"/>
          </w:rPr>
          <w:t xml:space="preserve">пункта 2.3</w:t>
        </w:r>
      </w:hyperlink>
      <w:r>
        <w:rPr>
          <w:sz w:val="20"/>
        </w:rPr>
        <w:t xml:space="preserve"> настоящего Порядка.</w:t>
      </w:r>
    </w:p>
    <w:p>
      <w:pPr>
        <w:pStyle w:val="0"/>
        <w:spacing w:before="200" w:line-rule="auto"/>
        <w:ind w:firstLine="540"/>
        <w:jc w:val="both"/>
      </w:pPr>
      <w:r>
        <w:rPr>
          <w:sz w:val="20"/>
        </w:rPr>
        <w:t xml:space="preserve">2.10.2.2. О допуске к участию в конкурсе кооперативов, соответствующих требованиям </w:t>
      </w:r>
      <w:hyperlink w:history="0" w:anchor="P94" w:tooltip="2.3. В конкурсе могут принимать участие кооперативы, соответствующие положениям абзаца второго пункта 1.3 настоящего Порядка и отвечающие одновременно следующим требованиям:">
        <w:r>
          <w:rPr>
            <w:sz w:val="20"/>
            <w:color w:val="0000ff"/>
          </w:rPr>
          <w:t xml:space="preserve">пункта 2.3</w:t>
        </w:r>
      </w:hyperlink>
      <w:r>
        <w:rPr>
          <w:sz w:val="20"/>
        </w:rPr>
        <w:t xml:space="preserve"> настоящего Порядка.</w:t>
      </w:r>
    </w:p>
    <w:p>
      <w:pPr>
        <w:pStyle w:val="0"/>
        <w:spacing w:before="200" w:line-rule="auto"/>
        <w:ind w:firstLine="540"/>
        <w:jc w:val="both"/>
      </w:pPr>
      <w:r>
        <w:rPr>
          <w:sz w:val="20"/>
        </w:rPr>
        <w:t xml:space="preserve">2.10.3. Готовит проект протокола заседания конкурсной комиссии.</w:t>
      </w:r>
    </w:p>
    <w:p>
      <w:pPr>
        <w:pStyle w:val="0"/>
        <w:jc w:val="both"/>
      </w:pPr>
      <w:r>
        <w:rPr>
          <w:sz w:val="20"/>
        </w:rPr>
        <w:t xml:space="preserve">(п. 2.10 в ред. </w:t>
      </w:r>
      <w:hyperlink w:history="0" r:id="rId46"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2.11. Министерство направляет кооперативам,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кооперативам в допуске к участию в конкурсе или о допуске кооперативов к участию в конкурсе.</w:t>
      </w:r>
    </w:p>
    <w:p>
      <w:pPr>
        <w:pStyle w:val="0"/>
        <w:spacing w:before="200" w:line-rule="auto"/>
        <w:ind w:firstLine="540"/>
        <w:jc w:val="both"/>
      </w:pPr>
      <w:r>
        <w:rPr>
          <w:sz w:val="20"/>
        </w:rPr>
        <w:t xml:space="preserve">2.12. Конкурс проводится в 2 этапа.</w:t>
      </w:r>
    </w:p>
    <w:p>
      <w:pPr>
        <w:pStyle w:val="0"/>
        <w:spacing w:before="200" w:line-rule="auto"/>
        <w:ind w:firstLine="540"/>
        <w:jc w:val="both"/>
      </w:pPr>
      <w:r>
        <w:rPr>
          <w:sz w:val="20"/>
        </w:rPr>
        <w:t xml:space="preserve">2.12.1. На 1-м этапе конкурсная комиссия рассматривает поступившие заявки на участие в конкурсе в течение 5 рабочих дней после принятия решения о допуске кооперативов к участию в конкурсе, оценивает кооперативы по </w:t>
      </w:r>
      <w:hyperlink w:history="0" w:anchor="P374" w:tooltip="КРИТЕРИИ">
        <w:r>
          <w:rPr>
            <w:sz w:val="20"/>
            <w:color w:val="0000ff"/>
          </w:rPr>
          <w:t xml:space="preserve">критериям</w:t>
        </w:r>
      </w:hyperlink>
      <w:r>
        <w:rPr>
          <w:sz w:val="20"/>
        </w:rPr>
        <w:t xml:space="preserve"> оценки кооперативов согласно приложению N 1, принимает решение о допуске кооперативов ко 2-му этапу конкурса.</w:t>
      </w:r>
    </w:p>
    <w:bookmarkStart w:id="178" w:name="P178"/>
    <w:bookmarkEnd w:id="178"/>
    <w:p>
      <w:pPr>
        <w:pStyle w:val="0"/>
        <w:spacing w:before="200" w:line-rule="auto"/>
        <w:ind w:firstLine="540"/>
        <w:jc w:val="both"/>
      </w:pPr>
      <w:r>
        <w:rPr>
          <w:sz w:val="20"/>
        </w:rPr>
        <w:t xml:space="preserve">Ко 2-му этапу конкурса допускаются кооперативы, набравшие по итогам 1-го этапа конкурса не менее 20 баллов.</w:t>
      </w:r>
    </w:p>
    <w:p>
      <w:pPr>
        <w:pStyle w:val="0"/>
        <w:spacing w:before="200" w:line-rule="auto"/>
        <w:ind w:firstLine="540"/>
        <w:jc w:val="both"/>
      </w:pPr>
      <w:r>
        <w:rPr>
          <w:sz w:val="20"/>
        </w:rPr>
        <w:t xml:space="preserve">В течение 3 рабочих дней после завершения 1-го этапа конкурса проводится 2-й этап конкурса.</w:t>
      </w:r>
    </w:p>
    <w:p>
      <w:pPr>
        <w:pStyle w:val="0"/>
        <w:spacing w:before="200" w:line-rule="auto"/>
        <w:ind w:firstLine="540"/>
        <w:jc w:val="both"/>
      </w:pPr>
      <w:r>
        <w:rPr>
          <w:sz w:val="20"/>
        </w:rPr>
        <w:t xml:space="preserve">2.12.2. На 2-м этапе конкурса конкурсная комиссия проводит устное собеседование в очной форме или посредством видео-конференц-связи с кооперативами по представленным ими на конкурс бизнес-планам, по результатам которого каждым членом конкурсной комиссии, присутствующим на заседании, каждому бизнес-плану присваивается количество баллов, определяемое в соответствии с </w:t>
      </w:r>
      <w:hyperlink w:history="0" w:anchor="P474" w:tooltip="КРИТЕРИИ">
        <w:r>
          <w:rPr>
            <w:sz w:val="20"/>
            <w:color w:val="0000ff"/>
          </w:rPr>
          <w:t xml:space="preserve">критериями</w:t>
        </w:r>
      </w:hyperlink>
      <w:r>
        <w:rPr>
          <w:sz w:val="20"/>
        </w:rPr>
        <w:t xml:space="preserve"> оценки бизнес-планов кооперативов согласно приложению N 2.</w:t>
      </w:r>
    </w:p>
    <w:p>
      <w:pPr>
        <w:pStyle w:val="0"/>
        <w:spacing w:before="200" w:line-rule="auto"/>
        <w:ind w:firstLine="540"/>
        <w:jc w:val="both"/>
      </w:pPr>
      <w:r>
        <w:rPr>
          <w:sz w:val="20"/>
        </w:rPr>
        <w:t xml:space="preserve">Далее производится оценка бизнес-плана по результатам устного собеседования на основании мест кооператива в рейтингах, присвоенных каждым членом конкурсной комиссии, присутствующим на заседании.</w:t>
      </w:r>
    </w:p>
    <w:p>
      <w:pPr>
        <w:pStyle w:val="0"/>
        <w:spacing w:before="200" w:line-rule="auto"/>
        <w:ind w:firstLine="540"/>
        <w:jc w:val="both"/>
      </w:pPr>
      <w:r>
        <w:rPr>
          <w:sz w:val="20"/>
        </w:rPr>
        <w:t xml:space="preserve">При этом каждым членом конкурсной комиссии кооперативу, показавшему наилучший результат по итогам собеседования, присваивается наибольший балл, равный количеству кооперативов, допущенных ко 2-му этапу конкурса, за 2-е и последующие места на 1 балл меньше предыдущего места.</w:t>
      </w:r>
    </w:p>
    <w:p>
      <w:pPr>
        <w:pStyle w:val="0"/>
        <w:spacing w:before="200" w:line-rule="auto"/>
        <w:ind w:firstLine="540"/>
        <w:jc w:val="both"/>
      </w:pPr>
      <w:r>
        <w:rPr>
          <w:sz w:val="20"/>
        </w:rPr>
        <w:t xml:space="preserve">В соответствии с результатами собеседования каждым членом конкурсной комиссии определяется место каждого кооператива в рейтинге. При этом 1-е место присваивается участнику конкурса, достигшему наилучших результатов собеседования.</w:t>
      </w:r>
    </w:p>
    <w:p>
      <w:pPr>
        <w:pStyle w:val="0"/>
        <w:spacing w:before="200" w:line-rule="auto"/>
        <w:ind w:firstLine="540"/>
        <w:jc w:val="both"/>
      </w:pPr>
      <w:r>
        <w:rPr>
          <w:sz w:val="20"/>
        </w:rPr>
        <w:t xml:space="preserve">Сумма баллов на основании рейтинговых мест кооператива, присвоенных по итогам устного собеседования, определяется по следующей формуле:</w:t>
      </w:r>
    </w:p>
    <w:p>
      <w:pPr>
        <w:pStyle w:val="0"/>
        <w:jc w:val="both"/>
      </w:pPr>
      <w:r>
        <w:rPr>
          <w:sz w:val="20"/>
        </w:rPr>
      </w:r>
    </w:p>
    <w:p>
      <w:pPr>
        <w:pStyle w:val="0"/>
        <w:jc w:val="center"/>
      </w:pPr>
      <w:r>
        <w:rPr>
          <w:position w:val="-8"/>
        </w:rPr>
        <w:drawing>
          <wp:inline distT="0" distB="0" distL="0" distR="0">
            <wp:extent cx="10382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Оз - сумма баллов, присвоенных по итогам устного собеседования;</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сумма баллов, присвоенных кооперативу всеми членами конкурсной комиссии, присутствующими на заседании;</w:t>
      </w:r>
    </w:p>
    <w:p>
      <w:pPr>
        <w:pStyle w:val="0"/>
        <w:spacing w:before="200" w:line-rule="auto"/>
        <w:ind w:firstLine="540"/>
        <w:jc w:val="both"/>
      </w:pPr>
      <w:r>
        <w:rPr>
          <w:sz w:val="20"/>
        </w:rPr>
        <w:t xml:space="preserve">К - количество членов конкурсной комиссии, присутствующих на заседании.</w:t>
      </w:r>
    </w:p>
    <w:p>
      <w:pPr>
        <w:pStyle w:val="0"/>
        <w:spacing w:before="200" w:line-rule="auto"/>
        <w:ind w:firstLine="540"/>
        <w:jc w:val="both"/>
      </w:pPr>
      <w:r>
        <w:rPr>
          <w:sz w:val="20"/>
        </w:rPr>
        <w:t xml:space="preserve">Общее количество баллов, полученных кооперативом по итогам 2-го этапа конкурса, определяется как сумма баллов, полученных в соответствии с </w:t>
      </w:r>
      <w:hyperlink w:history="0" w:anchor="P474" w:tooltip="КРИТЕРИИ">
        <w:r>
          <w:rPr>
            <w:sz w:val="20"/>
            <w:color w:val="0000ff"/>
          </w:rPr>
          <w:t xml:space="preserve">критериями</w:t>
        </w:r>
      </w:hyperlink>
      <w:r>
        <w:rPr>
          <w:sz w:val="20"/>
        </w:rPr>
        <w:t xml:space="preserve"> оценки бизнес-планов кооперативов согласно приложению N 2, и баллов кооператива, присвоенных по итогам устного собеседования.</w:t>
      </w:r>
    </w:p>
    <w:bookmarkStart w:id="192" w:name="P192"/>
    <w:bookmarkEnd w:id="192"/>
    <w:p>
      <w:pPr>
        <w:pStyle w:val="0"/>
        <w:spacing w:before="200" w:line-rule="auto"/>
        <w:ind w:firstLine="540"/>
        <w:jc w:val="both"/>
      </w:pPr>
      <w:r>
        <w:rPr>
          <w:sz w:val="20"/>
        </w:rPr>
        <w:t xml:space="preserve">2.13. Конкурсная комиссия в течение 3 рабочих дней после проведения 2-го этапа конкурса:</w:t>
      </w:r>
    </w:p>
    <w:p>
      <w:pPr>
        <w:pStyle w:val="0"/>
        <w:spacing w:before="200" w:line-rule="auto"/>
        <w:ind w:firstLine="540"/>
        <w:jc w:val="both"/>
      </w:pPr>
      <w:r>
        <w:rPr>
          <w:sz w:val="20"/>
        </w:rPr>
        <w:t xml:space="preserve">2.13.1. Определяет в соответствии с общим количеством баллов, полученных кооперативом по итогам 1-го и 2-го этапов конкурса, место каждого кооператива в итоговом рейтинге. При этом более высокое место в итоговом рейтинге присваивается кооперативу, набравшему в сумме наибольшее количество баллов.</w:t>
      </w:r>
    </w:p>
    <w:p>
      <w:pPr>
        <w:pStyle w:val="0"/>
        <w:spacing w:before="200" w:line-rule="auto"/>
        <w:ind w:firstLine="540"/>
        <w:jc w:val="both"/>
      </w:pPr>
      <w:r>
        <w:rPr>
          <w:sz w:val="20"/>
        </w:rPr>
        <w:t xml:space="preserve">Если 2 или более кооператива набрали одинаковое количество баллов, то место в итоговом рейтинге определяется по значению </w:t>
      </w:r>
      <w:hyperlink w:history="0" w:anchor="P374" w:tooltip="КРИТЕРИИ">
        <w:r>
          <w:rPr>
            <w:sz w:val="20"/>
            <w:color w:val="0000ff"/>
          </w:rPr>
          <w:t xml:space="preserve">критериев</w:t>
        </w:r>
      </w:hyperlink>
      <w:r>
        <w:rPr>
          <w:sz w:val="20"/>
        </w:rPr>
        <w:t xml:space="preserve"> оценки кооперативов согласно приложению N 1.</w:t>
      </w:r>
    </w:p>
    <w:p>
      <w:pPr>
        <w:pStyle w:val="0"/>
        <w:spacing w:before="200" w:line-rule="auto"/>
        <w:ind w:firstLine="540"/>
        <w:jc w:val="both"/>
      </w:pPr>
      <w:r>
        <w:rPr>
          <w:sz w:val="20"/>
        </w:rPr>
        <w:t xml:space="preserve">В случае если 2 или более кооператива набрали одинаковое количество баллов по значению </w:t>
      </w:r>
      <w:hyperlink w:history="0" w:anchor="P374" w:tooltip="КРИТЕРИИ">
        <w:r>
          <w:rPr>
            <w:sz w:val="20"/>
            <w:color w:val="0000ff"/>
          </w:rPr>
          <w:t xml:space="preserve">критериев</w:t>
        </w:r>
      </w:hyperlink>
      <w:r>
        <w:rPr>
          <w:sz w:val="20"/>
        </w:rPr>
        <w:t xml:space="preserve"> оценки кооперативов, установленных приложением N 1, то более высокое место в итоговом рейтинге отдается тому кооперативу, чья заявка на участие в конкурсе зарегистрирована в журнале регистрации документов первой.</w:t>
      </w:r>
    </w:p>
    <w:p>
      <w:pPr>
        <w:pStyle w:val="0"/>
        <w:spacing w:before="200" w:line-rule="auto"/>
        <w:ind w:firstLine="540"/>
        <w:jc w:val="both"/>
      </w:pPr>
      <w:r>
        <w:rPr>
          <w:sz w:val="20"/>
        </w:rPr>
        <w:t xml:space="preserve">2.13.2. По результатам оценки кооперативов определяет победителей конкурса.</w:t>
      </w:r>
    </w:p>
    <w:p>
      <w:pPr>
        <w:pStyle w:val="0"/>
        <w:spacing w:before="200" w:line-rule="auto"/>
        <w:ind w:firstLine="540"/>
        <w:jc w:val="both"/>
      </w:pPr>
      <w:r>
        <w:rPr>
          <w:sz w:val="20"/>
        </w:rPr>
        <w:t xml:space="preserve">2.13.3. Определяет рекомендуемый размер гранта, предоставляемого министерством, для каждого из победителей конкурса с учетом его собственных средств и с учетом запрашиваемого объема средств гранта в соответствии с бизнес-планом.</w:t>
      </w:r>
    </w:p>
    <w:p>
      <w:pPr>
        <w:pStyle w:val="0"/>
        <w:spacing w:before="200" w:line-rule="auto"/>
        <w:ind w:firstLine="540"/>
        <w:jc w:val="both"/>
      </w:pPr>
      <w:r>
        <w:rPr>
          <w:sz w:val="20"/>
        </w:rPr>
        <w:t xml:space="preserve">Максимальный размер гранта в расчете на одного победителя конкурса составляет не более 70 млн. рублей, но не более 60% затрат на реализацию бизнес-плана, а в случае использования гранта на цели, указанные в </w:t>
      </w:r>
      <w:hyperlink w:history="0" w:anchor="P250" w:tooltip="3.2.5. Погашение не более 20% привлекаемого на реализацию бизнес-плана победителя конкурса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
        <w:r>
          <w:rPr>
            <w:sz w:val="20"/>
            <w:color w:val="0000ff"/>
          </w:rPr>
          <w:t xml:space="preserve">подпункте 3.2.5</w:t>
        </w:r>
      </w:hyperlink>
      <w:r>
        <w:rPr>
          <w:sz w:val="20"/>
        </w:rPr>
        <w:t xml:space="preserve"> настоящего Порядка, - не более 80% планируемых затрат.</w:t>
      </w:r>
    </w:p>
    <w:p>
      <w:pPr>
        <w:pStyle w:val="0"/>
        <w:spacing w:before="200" w:line-rule="auto"/>
        <w:ind w:firstLine="540"/>
        <w:jc w:val="both"/>
      </w:pPr>
      <w:r>
        <w:rPr>
          <w:sz w:val="20"/>
        </w:rPr>
        <w:t xml:space="preserve">2.14. Министерство в течение 14 календарных дней после совершения конкурсной комиссией действий, указанных в </w:t>
      </w:r>
      <w:hyperlink w:history="0" w:anchor="P192" w:tooltip="2.13. Конкурсная комиссия в течение 3 рабочих дней после проведения 2-го этапа конкурса:">
        <w:r>
          <w:rPr>
            <w:sz w:val="20"/>
            <w:color w:val="0000ff"/>
          </w:rPr>
          <w:t xml:space="preserve">пункте 2.13</w:t>
        </w:r>
      </w:hyperlink>
      <w:r>
        <w:rPr>
          <w:sz w:val="20"/>
        </w:rPr>
        <w:t xml:space="preserve"> настоящего Порядка:</w:t>
      </w:r>
    </w:p>
    <w:p>
      <w:pPr>
        <w:pStyle w:val="0"/>
        <w:spacing w:before="200" w:line-rule="auto"/>
        <w:ind w:firstLine="540"/>
        <w:jc w:val="both"/>
      </w:pPr>
      <w:r>
        <w:rPr>
          <w:sz w:val="20"/>
        </w:rPr>
        <w:t xml:space="preserve">направляет кооперативам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pPr>
        <w:pStyle w:val="0"/>
        <w:spacing w:before="200" w:line-rule="auto"/>
        <w:ind w:firstLine="540"/>
        <w:jc w:val="both"/>
      </w:pPr>
      <w:r>
        <w:rPr>
          <w:sz w:val="20"/>
        </w:rPr>
        <w:t xml:space="preserve">принимает распоряжение о победителях конкурса на основании протокола заседания конкурсной комиссии о рекомендуемых победителях с указанием размеров подлежащих предоставлению каждому из победителей грантов;</w:t>
      </w:r>
    </w:p>
    <w:p>
      <w:pPr>
        <w:pStyle w:val="0"/>
        <w:spacing w:before="200" w:line-rule="auto"/>
        <w:ind w:firstLine="540"/>
        <w:jc w:val="both"/>
      </w:pPr>
      <w:r>
        <w:rPr>
          <w:sz w:val="20"/>
        </w:rPr>
        <w:t xml:space="preserve">размещает на едином портале и на сайте министерства и на едином портале в информационно-телекоммуникационной сети "Интернет" информацию о результатах конкурса, включающую следующие сведения:</w:t>
      </w:r>
    </w:p>
    <w:p>
      <w:pPr>
        <w:pStyle w:val="0"/>
        <w:spacing w:before="200" w:line-rule="auto"/>
        <w:ind w:firstLine="540"/>
        <w:jc w:val="both"/>
      </w:pPr>
      <w:r>
        <w:rPr>
          <w:sz w:val="20"/>
        </w:rPr>
        <w:t xml:space="preserve">даты, время и место рассмотрения и оценки заявок на участие в конкурсе;</w:t>
      </w:r>
    </w:p>
    <w:p>
      <w:pPr>
        <w:pStyle w:val="0"/>
        <w:spacing w:before="200" w:line-rule="auto"/>
        <w:ind w:firstLine="540"/>
        <w:jc w:val="both"/>
      </w:pPr>
      <w:r>
        <w:rPr>
          <w:sz w:val="20"/>
        </w:rPr>
        <w:t xml:space="preserve">информацию об участниках конкурса, заявки на участие в конкурсе которых были рассмотрены;</w:t>
      </w:r>
    </w:p>
    <w:p>
      <w:pPr>
        <w:pStyle w:val="0"/>
        <w:spacing w:before="200" w:line-rule="auto"/>
        <w:ind w:firstLine="540"/>
        <w:jc w:val="both"/>
      </w:pPr>
      <w:r>
        <w:rPr>
          <w:sz w:val="20"/>
        </w:rPr>
        <w:t xml:space="preserve">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pPr>
        <w:pStyle w:val="0"/>
        <w:spacing w:before="200" w:line-rule="auto"/>
        <w:ind w:firstLine="540"/>
        <w:jc w:val="both"/>
      </w:pPr>
      <w:r>
        <w:rPr>
          <w:sz w:val="20"/>
        </w:rPr>
        <w:t xml:space="preserve">последовательность оценки заявок на участие в конкурсе, присвоенные кооперативам баллы по итогам 1-го и 2-го этапа и итоговые места в рейтинге;</w:t>
      </w:r>
    </w:p>
    <w:p>
      <w:pPr>
        <w:pStyle w:val="0"/>
        <w:spacing w:before="200" w:line-rule="auto"/>
        <w:ind w:firstLine="540"/>
        <w:jc w:val="both"/>
      </w:pPr>
      <w:r>
        <w:rPr>
          <w:sz w:val="20"/>
        </w:rPr>
        <w:t xml:space="preserve">наименования победителей конкурса, с которыми заключаются соглашения, и размеры предоставляемых им грантов.</w:t>
      </w:r>
    </w:p>
    <w:p>
      <w:pPr>
        <w:pStyle w:val="0"/>
        <w:spacing w:before="200" w:line-rule="auto"/>
        <w:ind w:firstLine="540"/>
        <w:jc w:val="both"/>
      </w:pPr>
      <w:r>
        <w:rPr>
          <w:sz w:val="20"/>
        </w:rPr>
        <w:t xml:space="preserve">2.15. Документы, представленные кооперативами, не возвращаются.</w:t>
      </w:r>
    </w:p>
    <w:p>
      <w:pPr>
        <w:pStyle w:val="0"/>
        <w:spacing w:before="200" w:line-rule="auto"/>
        <w:ind w:firstLine="540"/>
        <w:jc w:val="both"/>
      </w:pPr>
      <w:r>
        <w:rPr>
          <w:sz w:val="20"/>
        </w:rPr>
        <w:t xml:space="preserve">2.16. В случае если установленным требованиям соответствует единственный кооператив и поданная им заявка на участие, такой кооператив признается победителем конкурса при выполнении одновременно следующих условий:</w:t>
      </w:r>
    </w:p>
    <w:p>
      <w:pPr>
        <w:pStyle w:val="0"/>
        <w:spacing w:before="200" w:line-rule="auto"/>
        <w:ind w:firstLine="540"/>
        <w:jc w:val="both"/>
      </w:pPr>
      <w:r>
        <w:rPr>
          <w:sz w:val="20"/>
        </w:rPr>
        <w:t xml:space="preserve">результат оценки кооператива по </w:t>
      </w:r>
      <w:hyperlink w:history="0" w:anchor="P374" w:tooltip="КРИТЕРИИ">
        <w:r>
          <w:rPr>
            <w:sz w:val="20"/>
            <w:color w:val="0000ff"/>
          </w:rPr>
          <w:t xml:space="preserve">критериям</w:t>
        </w:r>
      </w:hyperlink>
      <w:r>
        <w:rPr>
          <w:sz w:val="20"/>
        </w:rPr>
        <w:t xml:space="preserve">, указанным в приложении N 1, составляет не менее минимального количества баллов, установленного </w:t>
      </w:r>
      <w:hyperlink w:history="0" w:anchor="P178" w:tooltip="Ко 2-му этапу конкурса допускаются кооперативы, набравшие по итогам 1-го этапа конкурса не менее 20 баллов.">
        <w:r>
          <w:rPr>
            <w:sz w:val="20"/>
            <w:color w:val="0000ff"/>
          </w:rPr>
          <w:t xml:space="preserve">абзацем вторым подпункта 2.12.1</w:t>
        </w:r>
      </w:hyperlink>
      <w:r>
        <w:rPr>
          <w:sz w:val="20"/>
        </w:rPr>
        <w:t xml:space="preserve"> настоящего Порядка;</w:t>
      </w:r>
    </w:p>
    <w:p>
      <w:pPr>
        <w:pStyle w:val="0"/>
        <w:spacing w:before="200" w:line-rule="auto"/>
        <w:ind w:firstLine="540"/>
        <w:jc w:val="both"/>
      </w:pPr>
      <w:r>
        <w:rPr>
          <w:sz w:val="20"/>
        </w:rPr>
        <w:t xml:space="preserve">по результатам 2-го этапа конкурса бизнес-план кооператива оценен конкурсной комиссией по </w:t>
      </w:r>
      <w:hyperlink w:history="0" w:anchor="P474" w:tooltip="КРИТЕРИИ">
        <w:r>
          <w:rPr>
            <w:sz w:val="20"/>
            <w:color w:val="0000ff"/>
          </w:rPr>
          <w:t xml:space="preserve">критериям</w:t>
        </w:r>
      </w:hyperlink>
      <w:r>
        <w:rPr>
          <w:sz w:val="20"/>
        </w:rPr>
        <w:t xml:space="preserve"> оценки бизнес-планов кооперативов согласно приложению N 2.</w:t>
      </w:r>
    </w:p>
    <w:p>
      <w:pPr>
        <w:pStyle w:val="0"/>
        <w:spacing w:before="200" w:line-rule="auto"/>
        <w:ind w:firstLine="540"/>
        <w:jc w:val="both"/>
      </w:pPr>
      <w:r>
        <w:rPr>
          <w:sz w:val="20"/>
        </w:rPr>
        <w:t xml:space="preserve">2.17. Руководители кооператива могут обжаловать действия или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министру сельского хозяйства и продовольствия Кировской области (далее - министр) либо заместителю министра (по выбору подающего жалобу лица) в виде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pPr>
        <w:pStyle w:val="0"/>
        <w:spacing w:before="200" w:line-rule="auto"/>
        <w:ind w:firstLine="540"/>
        <w:jc w:val="both"/>
      </w:pPr>
      <w:r>
        <w:rPr>
          <w:sz w:val="20"/>
        </w:rPr>
        <w:t xml:space="preserve">2.18. Личный прием руководителей кооператива проводится министром (заместителем министра) по предварительной записи. Запись руководителей кооперативов осуществляется при личном обращении или обращении с использованием средств телефонной связи по номерам телефонов, которые размещаются на сайте министерства.</w:t>
      </w:r>
    </w:p>
    <w:p>
      <w:pPr>
        <w:pStyle w:val="0"/>
        <w:spacing w:before="200" w:line-rule="auto"/>
        <w:ind w:firstLine="540"/>
        <w:jc w:val="both"/>
      </w:pPr>
      <w:r>
        <w:rPr>
          <w:sz w:val="20"/>
        </w:rPr>
        <w:t xml:space="preserve">Гражданский служащий, осуществляющий запись руководителей кооперативов на личный прием, информирует руководителя кооператива о дате, времени, месте приема, фамилии, имени и отчестве министра (заместителя министра), осуществляющего прием кооперативов.</w:t>
      </w:r>
    </w:p>
    <w:p>
      <w:pPr>
        <w:pStyle w:val="0"/>
        <w:spacing w:before="200" w:line-rule="auto"/>
        <w:ind w:firstLine="540"/>
        <w:jc w:val="both"/>
      </w:pPr>
      <w:r>
        <w:rPr>
          <w:sz w:val="20"/>
        </w:rPr>
        <w:t xml:space="preserve">2.19. Жалоба должна содержать следующую информацию:</w:t>
      </w:r>
    </w:p>
    <w:p>
      <w:pPr>
        <w:pStyle w:val="0"/>
        <w:spacing w:before="200" w:line-rule="auto"/>
        <w:ind w:firstLine="540"/>
        <w:jc w:val="both"/>
      </w:pPr>
      <w:r>
        <w:rPr>
          <w:sz w:val="20"/>
        </w:rPr>
        <w:t xml:space="preserve">2.19.1. Фамилию, имя, отчество руководителя кооператива, подающего жалобу, его место жительства, основной государственный регистрационный номер кооператива.</w:t>
      </w:r>
    </w:p>
    <w:p>
      <w:pPr>
        <w:pStyle w:val="0"/>
        <w:spacing w:before="200" w:line-rule="auto"/>
        <w:ind w:firstLine="540"/>
        <w:jc w:val="both"/>
      </w:pPr>
      <w:r>
        <w:rPr>
          <w:sz w:val="20"/>
        </w:rPr>
        <w:t xml:space="preserve">2.19.2. Должность, фамилию, имя и отчество гражданского служащего (при наличии информации), решение, действие (бездействие) которого нарушает, по мнению кооператива, его права или законные интересы.</w:t>
      </w:r>
    </w:p>
    <w:p>
      <w:pPr>
        <w:pStyle w:val="0"/>
        <w:spacing w:before="200" w:line-rule="auto"/>
        <w:ind w:firstLine="540"/>
        <w:jc w:val="both"/>
      </w:pPr>
      <w:r>
        <w:rPr>
          <w:sz w:val="20"/>
        </w:rPr>
        <w:t xml:space="preserve">2.19.3. Суть нарушения прав или законных интересов, противоправного, по мнению кооператива, решения или действия (бездействия).</w:t>
      </w:r>
    </w:p>
    <w:p>
      <w:pPr>
        <w:pStyle w:val="0"/>
        <w:spacing w:before="200" w:line-rule="auto"/>
        <w:ind w:firstLine="540"/>
        <w:jc w:val="both"/>
      </w:pPr>
      <w:r>
        <w:rPr>
          <w:sz w:val="20"/>
        </w:rPr>
        <w:t xml:space="preserve">2.19.4. Сведения о способе информирования кооператива о принятых по результатам рассмотрения его жалобы мерах.</w:t>
      </w:r>
    </w:p>
    <w:p>
      <w:pPr>
        <w:pStyle w:val="0"/>
        <w:spacing w:before="200" w:line-rule="auto"/>
        <w:ind w:firstLine="540"/>
        <w:jc w:val="both"/>
      </w:pPr>
      <w:r>
        <w:rPr>
          <w:sz w:val="20"/>
        </w:rPr>
        <w:t xml:space="preserve">2.19.5. Почтовый адрес или адрес электронной почты, по которым должен быть направлен ответ на жалобу.</w:t>
      </w:r>
    </w:p>
    <w:p>
      <w:pPr>
        <w:pStyle w:val="0"/>
        <w:spacing w:before="200" w:line-rule="auto"/>
        <w:ind w:firstLine="540"/>
        <w:jc w:val="both"/>
      </w:pPr>
      <w:r>
        <w:rPr>
          <w:sz w:val="20"/>
        </w:rPr>
        <w:t xml:space="preserve">2.19.6. Подпись лица, подавшего жалобу.</w:t>
      </w:r>
    </w:p>
    <w:p>
      <w:pPr>
        <w:pStyle w:val="0"/>
        <w:spacing w:before="200" w:line-rule="auto"/>
        <w:ind w:firstLine="540"/>
        <w:jc w:val="both"/>
      </w:pPr>
      <w:r>
        <w:rPr>
          <w:sz w:val="20"/>
        </w:rPr>
        <w:t xml:space="preserve">2.19.7. Дату составления жалобы.</w:t>
      </w:r>
    </w:p>
    <w:p>
      <w:pPr>
        <w:pStyle w:val="0"/>
        <w:spacing w:before="200" w:line-rule="auto"/>
        <w:ind w:firstLine="540"/>
        <w:jc w:val="both"/>
      </w:pPr>
      <w:r>
        <w:rPr>
          <w:sz w:val="20"/>
        </w:rPr>
        <w:t xml:space="preserve">2.20.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bookmarkStart w:id="224" w:name="P224"/>
    <w:bookmarkEnd w:id="224"/>
    <w:p>
      <w:pPr>
        <w:pStyle w:val="0"/>
        <w:spacing w:before="200" w:line-rule="auto"/>
        <w:ind w:firstLine="540"/>
        <w:jc w:val="both"/>
      </w:pPr>
      <w:r>
        <w:rPr>
          <w:sz w:val="20"/>
        </w:rPr>
        <w:t xml:space="preserve">2.21. Ответ на жалобу не дается в случаях, указанных в </w:t>
      </w:r>
      <w:hyperlink w:history="0" r:id="rId4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статье 11</w:t>
        </w:r>
      </w:hyperlink>
      <w:r>
        <w:rPr>
          <w:sz w:val="20"/>
        </w:rPr>
        <w:t xml:space="preserve"> Федерального закона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2.22. При рассмотрении жалобы лицо, подавшее жалобу, имеет право:</w:t>
      </w:r>
    </w:p>
    <w:p>
      <w:pPr>
        <w:pStyle w:val="0"/>
        <w:spacing w:before="200" w:line-rule="auto"/>
        <w:ind w:firstLine="540"/>
        <w:jc w:val="both"/>
      </w:pPr>
      <w:r>
        <w:rPr>
          <w:sz w:val="20"/>
        </w:rPr>
        <w:t xml:space="preserve">2.22.1. Представлять дополнительные документы и материалы либо обращаться с просьбой об их истребовании, в том числе в электронной форме.</w:t>
      </w:r>
    </w:p>
    <w:p>
      <w:pPr>
        <w:pStyle w:val="0"/>
        <w:spacing w:before="200" w:line-rule="auto"/>
        <w:ind w:firstLine="540"/>
        <w:jc w:val="both"/>
      </w:pPr>
      <w:r>
        <w:rPr>
          <w:sz w:val="20"/>
        </w:rPr>
        <w:t xml:space="preserve">2.22.2.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pPr>
        <w:pStyle w:val="0"/>
        <w:spacing w:before="200" w:line-rule="auto"/>
        <w:ind w:firstLine="540"/>
        <w:jc w:val="both"/>
      </w:pPr>
      <w:r>
        <w:rPr>
          <w:sz w:val="20"/>
        </w:rPr>
        <w:t xml:space="preserve">2.22.3. Получать ответ, содержащий результаты рассмотрения жалобы, за исключением случаев, указанных в </w:t>
      </w:r>
      <w:hyperlink w:history="0" w:anchor="P224" w:tooltip="2.21. Ответ на жалобу не дается в случаях, указанных в статье 11 Федерального закона от 02.05.2006 N 59-ФЗ &quot;О порядке рассмотрения обращений граждан Российской Федерации&quot;.">
        <w:r>
          <w:rPr>
            <w:sz w:val="20"/>
            <w:color w:val="0000ff"/>
          </w:rPr>
          <w:t xml:space="preserve">пункте 2.21</w:t>
        </w:r>
      </w:hyperlink>
      <w:r>
        <w:rPr>
          <w:sz w:val="20"/>
        </w:rPr>
        <w:t xml:space="preserve"> настоящего Порядка.</w:t>
      </w:r>
    </w:p>
    <w:p>
      <w:pPr>
        <w:pStyle w:val="0"/>
        <w:spacing w:before="200" w:line-rule="auto"/>
        <w:ind w:firstLine="540"/>
        <w:jc w:val="both"/>
      </w:pPr>
      <w:r>
        <w:rPr>
          <w:sz w:val="20"/>
        </w:rPr>
        <w:t xml:space="preserve">2.22.4. Обращаться с жалобой в суд на принятое по жалобе решение или на совершенное в связи с ее рассмотрением действие (бездействие).</w:t>
      </w:r>
    </w:p>
    <w:p>
      <w:pPr>
        <w:pStyle w:val="0"/>
        <w:spacing w:before="200" w:line-rule="auto"/>
        <w:ind w:firstLine="540"/>
        <w:jc w:val="both"/>
      </w:pPr>
      <w:r>
        <w:rPr>
          <w:sz w:val="20"/>
        </w:rPr>
        <w:t xml:space="preserve">2.22.5. Обращаться с заявлением о прекращении рассмотрения жалобы.</w:t>
      </w:r>
    </w:p>
    <w:p>
      <w:pPr>
        <w:pStyle w:val="0"/>
        <w:spacing w:before="200" w:line-rule="auto"/>
        <w:ind w:firstLine="540"/>
        <w:jc w:val="both"/>
      </w:pPr>
      <w:r>
        <w:rPr>
          <w:sz w:val="20"/>
        </w:rPr>
        <w:t xml:space="preserve">2.23. Министерство:</w:t>
      </w:r>
    </w:p>
    <w:p>
      <w:pPr>
        <w:pStyle w:val="0"/>
        <w:spacing w:before="200" w:line-rule="auto"/>
        <w:ind w:firstLine="540"/>
        <w:jc w:val="both"/>
      </w:pPr>
      <w:r>
        <w:rPr>
          <w:sz w:val="20"/>
        </w:rPr>
        <w:t xml:space="preserve">2.23.1.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w:history="0" r:id="rId5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пунктом 2 статьи 12</w:t>
        </w:r>
      </w:hyperlink>
      <w:r>
        <w:rPr>
          <w:sz w:val="20"/>
        </w:rPr>
        <w:t xml:space="preserve"> Федерального закона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2.23.2.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pPr>
        <w:pStyle w:val="0"/>
        <w:spacing w:before="200" w:line-rule="auto"/>
        <w:ind w:firstLine="540"/>
        <w:jc w:val="both"/>
      </w:pPr>
      <w:r>
        <w:rPr>
          <w:sz w:val="20"/>
        </w:rPr>
        <w:t xml:space="preserve">2.23.3.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pPr>
        <w:pStyle w:val="0"/>
        <w:spacing w:before="200" w:line-rule="auto"/>
        <w:ind w:firstLine="540"/>
        <w:jc w:val="both"/>
      </w:pPr>
      <w:r>
        <w:rPr>
          <w:sz w:val="20"/>
        </w:rPr>
        <w:t xml:space="preserve">2.24.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pPr>
        <w:pStyle w:val="0"/>
        <w:spacing w:before="200" w:line-rule="auto"/>
        <w:ind w:firstLine="540"/>
        <w:jc w:val="both"/>
      </w:pPr>
      <w:r>
        <w:rPr>
          <w:sz w:val="20"/>
        </w:rPr>
        <w:t xml:space="preserve">2.25. Победитель конкурса имеет право внести изменения в бизнес-план не более 2 раз в течение периода реализации бизнес-плана в следующем порядке:</w:t>
      </w:r>
    </w:p>
    <w:p>
      <w:pPr>
        <w:pStyle w:val="0"/>
        <w:spacing w:before="200" w:line-rule="auto"/>
        <w:ind w:firstLine="540"/>
        <w:jc w:val="both"/>
      </w:pPr>
      <w:r>
        <w:rPr>
          <w:sz w:val="20"/>
        </w:rPr>
        <w:t xml:space="preserve">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актуализированный бизнес-план.</w:t>
      </w:r>
    </w:p>
    <w:p>
      <w:pPr>
        <w:pStyle w:val="0"/>
        <w:spacing w:before="200" w:line-rule="auto"/>
        <w:ind w:firstLine="540"/>
        <w:jc w:val="both"/>
      </w:pPr>
      <w:r>
        <w:rPr>
          <w:sz w:val="20"/>
        </w:rPr>
        <w:t xml:space="preserve">2.25.2. Конкурсной комиссией в срок, не превышающий 60 календарных дней со дня поступления ходатайства, принимается решение о согласовании (об отказе в согласовании) изменений в бизнес-план.</w:t>
      </w:r>
    </w:p>
    <w:p>
      <w:pPr>
        <w:pStyle w:val="0"/>
        <w:spacing w:before="200" w:line-rule="auto"/>
        <w:ind w:firstLine="540"/>
        <w:jc w:val="both"/>
      </w:pPr>
      <w:r>
        <w:rPr>
          <w:sz w:val="20"/>
        </w:rPr>
        <w:t xml:space="preserve">2.25.3. Министерство направляет победителю конкурса письменное уведомление о решении, принятом по результатам рассмотрения ходатайства,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 с нарочным (под подпись) или заказным письмом с уведомлением о вручении и при необходимости в срок не позднее 10 рабочих дней со дня принятия решения готовит проект дополнительного соглашения к соглашению, предусматривающий необходимые изменения.</w:t>
      </w:r>
    </w:p>
    <w:p>
      <w:pPr>
        <w:pStyle w:val="0"/>
        <w:spacing w:before="200" w:line-rule="auto"/>
        <w:ind w:firstLine="540"/>
        <w:jc w:val="both"/>
      </w:pPr>
      <w:r>
        <w:rPr>
          <w:sz w:val="20"/>
        </w:rPr>
        <w:t xml:space="preserve">2.25.4. Победитель конкурса заключает с министерством дополнительное соглашение к соглашению в течение 20 рабочих дней со дня подготовки министерством дополнительного соглашения.</w:t>
      </w:r>
    </w:p>
    <w:p>
      <w:pPr>
        <w:pStyle w:val="2"/>
        <w:spacing w:before="200" w:line-rule="auto"/>
        <w:outlineLvl w:val="1"/>
        <w:ind w:firstLine="540"/>
        <w:jc w:val="both"/>
      </w:pPr>
      <w:r>
        <w:rPr>
          <w:sz w:val="20"/>
        </w:rPr>
        <w:t xml:space="preserve">3. Условия и порядок предоставления грантов.</w:t>
      </w:r>
    </w:p>
    <w:bookmarkStart w:id="242" w:name="P242"/>
    <w:bookmarkEnd w:id="242"/>
    <w:p>
      <w:pPr>
        <w:pStyle w:val="0"/>
        <w:spacing w:before="200" w:line-rule="auto"/>
        <w:ind w:firstLine="540"/>
        <w:jc w:val="both"/>
      </w:pPr>
      <w:r>
        <w:rPr>
          <w:sz w:val="20"/>
        </w:rPr>
        <w:t xml:space="preserve">3.1. Гранты предоставляются победителям конкурса, соответствующим положениям </w:t>
      </w:r>
      <w:hyperlink w:history="0" w:anchor="P62" w:tooltip="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от 08.12.1995 N 193-ФЗ &quot;О сельскохозяйственной кооперации&quot;,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Кировской области, осуществляющие деятельность по заготовке,...">
        <w:r>
          <w:rPr>
            <w:sz w:val="20"/>
            <w:color w:val="0000ff"/>
          </w:rPr>
          <w:t xml:space="preserve">абзаца второго пункта 1.3</w:t>
        </w:r>
      </w:hyperlink>
      <w:r>
        <w:rPr>
          <w:sz w:val="20"/>
        </w:rPr>
        <w:t xml:space="preserve"> и требованиям </w:t>
      </w:r>
      <w:hyperlink w:history="0" w:anchor="P94" w:tooltip="2.3. В конкурсе могут принимать участие кооперативы, соответствующие положениям абзаца второго пункта 1.3 настоящего Порядка и отвечающие одновременно следующим требованиям:">
        <w:r>
          <w:rPr>
            <w:sz w:val="20"/>
            <w:color w:val="0000ff"/>
          </w:rPr>
          <w:t xml:space="preserve">пункта 2.3</w:t>
        </w:r>
      </w:hyperlink>
      <w:r>
        <w:rPr>
          <w:sz w:val="20"/>
        </w:rPr>
        <w:t xml:space="preserve"> настоящего Порядка, при соблюдении условия - отсутствие задолженности по налоговым платежам и страховым взносам в бюджеты бюджетной системы Российской Федерации по состоянию на 1-е число месяца обращения за грантом (далее - задолженность).</w:t>
      </w:r>
    </w:p>
    <w:bookmarkStart w:id="243" w:name="P243"/>
    <w:bookmarkEnd w:id="243"/>
    <w:p>
      <w:pPr>
        <w:pStyle w:val="0"/>
        <w:spacing w:before="200" w:line-rule="auto"/>
        <w:ind w:firstLine="540"/>
        <w:jc w:val="both"/>
      </w:pPr>
      <w:r>
        <w:rPr>
          <w:sz w:val="20"/>
        </w:rPr>
        <w:t xml:space="preserve">3.1-1.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Сельскохозяйственные потребительские кооперативы - получатели гранта, реализовавшие проект грантополучателя в полном объеме и достигшие плановых показателей деятельности, могут повторно получить грант не ранее чем через 36 месяцев с даты получения предыдущего гранта.</w:t>
      </w:r>
    </w:p>
    <w:p>
      <w:pPr>
        <w:pStyle w:val="0"/>
        <w:jc w:val="both"/>
      </w:pPr>
      <w:r>
        <w:rPr>
          <w:sz w:val="20"/>
        </w:rPr>
        <w:t xml:space="preserve">(п. 3.1-1 введен </w:t>
      </w:r>
      <w:hyperlink w:history="0" r:id="rId51"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постановлением</w:t>
        </w:r>
      </w:hyperlink>
      <w:r>
        <w:rPr>
          <w:sz w:val="20"/>
        </w:rPr>
        <w:t xml:space="preserve"> Правительства Кировской области от 17.02.2022 N 38-П)</w:t>
      </w:r>
    </w:p>
    <w:bookmarkStart w:id="245" w:name="P245"/>
    <w:bookmarkEnd w:id="245"/>
    <w:p>
      <w:pPr>
        <w:pStyle w:val="0"/>
        <w:spacing w:before="200" w:line-rule="auto"/>
        <w:ind w:firstLine="540"/>
        <w:jc w:val="both"/>
      </w:pPr>
      <w:r>
        <w:rPr>
          <w:sz w:val="20"/>
        </w:rPr>
        <w:t xml:space="preserve">3.2. Средства гранта могут направляться на осуществление следующих расходов:</w:t>
      </w:r>
    </w:p>
    <w:bookmarkStart w:id="246" w:name="P246"/>
    <w:bookmarkEnd w:id="246"/>
    <w:p>
      <w:pPr>
        <w:pStyle w:val="0"/>
        <w:spacing w:before="200" w:line-rule="auto"/>
        <w:ind w:firstLine="540"/>
        <w:jc w:val="both"/>
      </w:pPr>
      <w:r>
        <w:rPr>
          <w:sz w:val="20"/>
        </w:rPr>
        <w:t xml:space="preserve">3.2.1.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(далее - производственный объект).</w:t>
      </w:r>
    </w:p>
    <w:p>
      <w:pPr>
        <w:pStyle w:val="0"/>
        <w:spacing w:before="200" w:line-rule="auto"/>
        <w:ind w:firstLine="540"/>
        <w:jc w:val="both"/>
      </w:pPr>
      <w:r>
        <w:rPr>
          <w:sz w:val="20"/>
        </w:rPr>
        <w:t xml:space="preserve">3.2.2.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(далее - оборудование и техника). Перечень указанных оборудования и техники утверждается правовым актом министерства.</w:t>
      </w:r>
    </w:p>
    <w:bookmarkStart w:id="248" w:name="P248"/>
    <w:bookmarkEnd w:id="248"/>
    <w:p>
      <w:pPr>
        <w:pStyle w:val="0"/>
        <w:spacing w:before="200" w:line-rule="auto"/>
        <w:ind w:firstLine="540"/>
        <w:jc w:val="both"/>
      </w:pPr>
      <w:r>
        <w:rPr>
          <w:sz w:val="20"/>
        </w:rPr>
        <w:t xml:space="preserve">3.2.3.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правовым актом министерства.</w:t>
      </w:r>
    </w:p>
    <w:bookmarkStart w:id="249" w:name="P249"/>
    <w:bookmarkEnd w:id="249"/>
    <w:p>
      <w:pPr>
        <w:pStyle w:val="0"/>
        <w:spacing w:before="200" w:line-rule="auto"/>
        <w:ind w:firstLine="540"/>
        <w:jc w:val="both"/>
      </w:pPr>
      <w:r>
        <w:rPr>
          <w:sz w:val="20"/>
        </w:rPr>
        <w:t xml:space="preserve">3.2.4.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правовым актом министерства.</w:t>
      </w:r>
    </w:p>
    <w:bookmarkStart w:id="250" w:name="P250"/>
    <w:bookmarkEnd w:id="250"/>
    <w:p>
      <w:pPr>
        <w:pStyle w:val="0"/>
        <w:spacing w:before="200" w:line-rule="auto"/>
        <w:ind w:firstLine="540"/>
        <w:jc w:val="both"/>
      </w:pPr>
      <w:r>
        <w:rPr>
          <w:sz w:val="20"/>
        </w:rPr>
        <w:t xml:space="preserve">3.2.5. Погашение не более 20% привлекаемого на реализацию бизнес-плана победителя конкурса льготного инвестиционного кредита в соответствии с </w:t>
      </w:r>
      <w:hyperlink w:history="0" r:id="rId52" w:tooltip="Постановление Правительства РФ от 29.12.2016 N 1528 (ред. от 08.07.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льготный инвестиционный кредит).</w:t>
      </w:r>
    </w:p>
    <w:bookmarkStart w:id="251" w:name="P251"/>
    <w:bookmarkEnd w:id="251"/>
    <w:p>
      <w:pPr>
        <w:pStyle w:val="0"/>
        <w:spacing w:before="200" w:line-rule="auto"/>
        <w:ind w:firstLine="540"/>
        <w:jc w:val="both"/>
      </w:pPr>
      <w:r>
        <w:rPr>
          <w:sz w:val="20"/>
        </w:rPr>
        <w:t xml:space="preserve">3.2.6. Уплату процентов по кредиту, указанному в </w:t>
      </w:r>
      <w:hyperlink w:history="0" w:anchor="P250" w:tooltip="3.2.5. Погашение не более 20% привлекаемого на реализацию бизнес-плана победителя конкурса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
        <w:r>
          <w:rPr>
            <w:sz w:val="20"/>
            <w:color w:val="0000ff"/>
          </w:rPr>
          <w:t xml:space="preserve">подпункте 3.2.5</w:t>
        </w:r>
      </w:hyperlink>
      <w:r>
        <w:rPr>
          <w:sz w:val="20"/>
        </w:rPr>
        <w:t xml:space="preserve"> настоящего Порядка, в течение 18 месяцев с даты получения гранта.</w:t>
      </w:r>
    </w:p>
    <w:bookmarkStart w:id="252" w:name="P252"/>
    <w:bookmarkEnd w:id="252"/>
    <w:p>
      <w:pPr>
        <w:pStyle w:val="0"/>
        <w:spacing w:before="200" w:line-rule="auto"/>
        <w:ind w:firstLine="540"/>
        <w:jc w:val="both"/>
      </w:pPr>
      <w:r>
        <w:rPr>
          <w:sz w:val="20"/>
        </w:rPr>
        <w:t xml:space="preserve">3.2.7.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указанного оборудования и техники утверждается правовым актом министерства.</w:t>
      </w:r>
    </w:p>
    <w:p>
      <w:pPr>
        <w:pStyle w:val="0"/>
        <w:spacing w:before="200" w:line-rule="auto"/>
        <w:ind w:firstLine="540"/>
        <w:jc w:val="both"/>
      </w:pPr>
      <w:r>
        <w:rPr>
          <w:sz w:val="20"/>
        </w:rPr>
        <w:t xml:space="preserve">3.2-1. Средства гранта на развитие материально-технической базы не предоставляются на финансовое обеспечение части затрат на закладку и (или) уход за виноградниками.</w:t>
      </w:r>
    </w:p>
    <w:p>
      <w:pPr>
        <w:pStyle w:val="0"/>
        <w:jc w:val="both"/>
      </w:pPr>
      <w:r>
        <w:rPr>
          <w:sz w:val="20"/>
        </w:rPr>
        <w:t xml:space="preserve">(п. 3.2-1 введен </w:t>
      </w:r>
      <w:hyperlink w:history="0" r:id="rId53"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постановлением</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3.3. Грант не может быть использован на приобретение средств иностранной валюты, за исключением операций, осуществляемых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3.4. С целью подтверждения соблюдения условия, изложенного в </w:t>
      </w:r>
      <w:hyperlink w:history="0" w:anchor="P242" w:tooltip="3.1. Гранты предоставляются победителям конкурса, соответствующим положениям абзаца второго пункта 1.3 и требованиям пункта 2.3 настоящего Порядка, при соблюдении условия - отсутствие задолженности по налоговым платежам и страховым взносам в бюджеты бюджетной системы Российской Федерации по состоянию на 1-е число месяца обращения за грантом (далее - задолженность).">
        <w:r>
          <w:rPr>
            <w:sz w:val="20"/>
            <w:color w:val="0000ff"/>
          </w:rPr>
          <w:t xml:space="preserve">пункте 3.1</w:t>
        </w:r>
      </w:hyperlink>
      <w:r>
        <w:rPr>
          <w:sz w:val="20"/>
        </w:rPr>
        <w:t xml:space="preserve"> настоящего Порядка, победители конкурса представляют в министерство справки об отсутствии (наличии) у победителя конкурса задолженности по налоговым платежам и страховым взносам, выданные налоговым органом и региональным отделением Фонда социального страхования Российской Федерации, на учете в которых состоит кооператив, по состоянию на 1-е число месяца обращения за грантом. Справки представляются по инициативе победителя конкурса.</w:t>
      </w:r>
    </w:p>
    <w:p>
      <w:pPr>
        <w:pStyle w:val="0"/>
        <w:spacing w:before="200" w:line-rule="auto"/>
        <w:ind w:firstLine="540"/>
        <w:jc w:val="both"/>
      </w:pPr>
      <w:r>
        <w:rPr>
          <w:sz w:val="20"/>
        </w:rPr>
        <w:t xml:space="preserve">Грант предоставляется в размере, утвержденном распоряжением министерства.</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не допускается.</w:t>
      </w:r>
    </w:p>
    <w:p>
      <w:pPr>
        <w:pStyle w:val="0"/>
        <w:jc w:val="both"/>
      </w:pPr>
      <w:r>
        <w:rPr>
          <w:sz w:val="20"/>
        </w:rPr>
        <w:t xml:space="preserve">(абзац введен </w:t>
      </w:r>
      <w:hyperlink w:history="0" r:id="rId54"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постановлением</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Срок использования средств гранта составляет не более 24 месяцев со дня получения указанных средств.</w:t>
      </w:r>
    </w:p>
    <w:p>
      <w:pPr>
        <w:pStyle w:val="0"/>
        <w:spacing w:before="200" w:line-rule="auto"/>
        <w:ind w:firstLine="540"/>
        <w:jc w:val="both"/>
      </w:pPr>
      <w:r>
        <w:rPr>
          <w:sz w:val="20"/>
        </w:rPr>
        <w:t xml:space="preserve">В случае наступления обстоятельств непреодолимой силы, препятствующих использованию средств гранта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pPr>
        <w:pStyle w:val="0"/>
        <w:spacing w:before="200" w:line-rule="auto"/>
        <w:ind w:firstLine="540"/>
        <w:jc w:val="both"/>
      </w:pPr>
      <w:r>
        <w:rPr>
          <w:sz w:val="20"/>
        </w:rPr>
        <w:t xml:space="preserve">Основанием для принятия министерством решения о продлении срока использования гранта является документальное подтверждение кооперативом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3.5. 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 в течение 10 рабочих дней со дня признания его победителем конкурса.</w:t>
      </w:r>
    </w:p>
    <w:p>
      <w:pPr>
        <w:pStyle w:val="0"/>
        <w:spacing w:before="200" w:line-rule="auto"/>
        <w:ind w:firstLine="540"/>
        <w:jc w:val="both"/>
      </w:pPr>
      <w:r>
        <w:rPr>
          <w:sz w:val="20"/>
        </w:rPr>
        <w:t xml:space="preserve">Соглашение должно предусматривать значения показателей результатов предоставления гранта, а также следующие обязательства победителя конкурса по:</w:t>
      </w:r>
    </w:p>
    <w:bookmarkStart w:id="265" w:name="P265"/>
    <w:bookmarkEnd w:id="265"/>
    <w:p>
      <w:pPr>
        <w:pStyle w:val="0"/>
        <w:spacing w:before="200" w:line-rule="auto"/>
        <w:ind w:firstLine="540"/>
        <w:jc w:val="both"/>
      </w:pPr>
      <w:r>
        <w:rPr>
          <w:sz w:val="20"/>
        </w:rPr>
        <w:t xml:space="preserve">использованию гранта в течение 24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w:t>
      </w:r>
    </w:p>
    <w:p>
      <w:pPr>
        <w:pStyle w:val="0"/>
        <w:spacing w:before="200" w:line-rule="auto"/>
        <w:ind w:firstLine="540"/>
        <w:jc w:val="both"/>
      </w:pPr>
      <w:r>
        <w:rPr>
          <w:sz w:val="20"/>
        </w:rPr>
        <w:t xml:space="preserve">неприобретению имущества у члена данного кооператива (включая ассоциированных членов) за счет средств гранта;</w:t>
      </w:r>
    </w:p>
    <w:p>
      <w:pPr>
        <w:pStyle w:val="0"/>
        <w:spacing w:before="200" w:line-rule="auto"/>
        <w:ind w:firstLine="540"/>
        <w:jc w:val="both"/>
      </w:pPr>
      <w:r>
        <w:rPr>
          <w:sz w:val="20"/>
        </w:rPr>
        <w:t xml:space="preserve">внесению имущества, приобретенного в целях развития материально-технической базы за счет средств гранта, в неделимый фонд кооператива;</w:t>
      </w:r>
    </w:p>
    <w:p>
      <w:pPr>
        <w:pStyle w:val="0"/>
        <w:spacing w:before="200" w:line-rule="auto"/>
        <w:ind w:firstLine="540"/>
        <w:jc w:val="both"/>
      </w:pPr>
      <w:r>
        <w:rPr>
          <w:sz w:val="20"/>
        </w:rPr>
        <w:t xml:space="preserve">неприобретению за счет гранта имущества, ранее приобретенного с участием государственной поддержки;</w:t>
      </w:r>
    </w:p>
    <w:p>
      <w:pPr>
        <w:pStyle w:val="0"/>
        <w:spacing w:before="200" w:line-rule="auto"/>
        <w:ind w:firstLine="540"/>
        <w:jc w:val="both"/>
      </w:pPr>
      <w:r>
        <w:rPr>
          <w:sz w:val="20"/>
        </w:rPr>
        <w:t xml:space="preserve">оплате за счет собственных средств не менее 40% стоимости планируемых затрат, указанных в бизнес-плане, на направления расходования средств гранта, указанных в </w:t>
      </w:r>
      <w:hyperlink w:history="0" w:anchor="P246" w:tooltip="3.2.1.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далее - производственный объект).">
        <w:r>
          <w:rPr>
            <w:sz w:val="20"/>
            <w:color w:val="0000ff"/>
          </w:rPr>
          <w:t xml:space="preserve">подпунктах 3.2.1</w:t>
        </w:r>
      </w:hyperlink>
      <w:r>
        <w:rPr>
          <w:sz w:val="20"/>
        </w:rPr>
        <w:t xml:space="preserve"> - </w:t>
      </w:r>
      <w:hyperlink w:history="0" w:anchor="P249" w:tooltip="3.2.4.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авовым актом министерства.">
        <w:r>
          <w:rPr>
            <w:sz w:val="20"/>
            <w:color w:val="0000ff"/>
          </w:rPr>
          <w:t xml:space="preserve">3.2.4</w:t>
        </w:r>
      </w:hyperlink>
      <w:r>
        <w:rPr>
          <w:sz w:val="20"/>
        </w:rPr>
        <w:t xml:space="preserve">, </w:t>
      </w:r>
      <w:hyperlink w:history="0" w:anchor="P251" w:tooltip="3.2.6. Уплату процентов по кредиту, указанному в подпункте 3.2.5 настоящего Порядка, в течение 18 месяцев с даты получения гранта.">
        <w:r>
          <w:rPr>
            <w:sz w:val="20"/>
            <w:color w:val="0000ff"/>
          </w:rPr>
          <w:t xml:space="preserve">3.2.6</w:t>
        </w:r>
      </w:hyperlink>
      <w:r>
        <w:rPr>
          <w:sz w:val="20"/>
        </w:rPr>
        <w:t xml:space="preserve"> и </w:t>
      </w:r>
      <w:hyperlink w:history="0" w:anchor="P252" w:tooltip="3.2.7.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ого оборудования и техники утверждается правовым актом министерства.">
        <w:r>
          <w:rPr>
            <w:sz w:val="20"/>
            <w:color w:val="0000ff"/>
          </w:rPr>
          <w:t xml:space="preserve">3.2.7</w:t>
        </w:r>
      </w:hyperlink>
      <w:r>
        <w:rPr>
          <w:sz w:val="20"/>
        </w:rPr>
        <w:t xml:space="preserve"> настоящего Порядка, и не менее 20% стоимости планируемых затрат, указанных в бизнес-плане, на направления расходования средств гранта, указанных в </w:t>
      </w:r>
      <w:hyperlink w:history="0" w:anchor="P250" w:tooltip="3.2.5. Погашение не более 20% привлекаемого на реализацию бизнес-плана победителя конкурса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
        <w:r>
          <w:rPr>
            <w:sz w:val="20"/>
            <w:color w:val="0000ff"/>
          </w:rPr>
          <w:t xml:space="preserve">подпункте 3.2.5</w:t>
        </w:r>
      </w:hyperlink>
      <w:r>
        <w:rPr>
          <w:sz w:val="20"/>
        </w:rPr>
        <w:t xml:space="preserve"> настоящего Порядка;</w:t>
      </w:r>
    </w:p>
    <w:p>
      <w:pPr>
        <w:pStyle w:val="0"/>
        <w:spacing w:before="200" w:line-rule="auto"/>
        <w:ind w:firstLine="540"/>
        <w:jc w:val="both"/>
      </w:pPr>
      <w:r>
        <w:rPr>
          <w:sz w:val="20"/>
        </w:rPr>
        <w:t xml:space="preserve">созданию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министерством, но не позднее 24 месяцев со дня предоставления гранта;</w:t>
      </w:r>
    </w:p>
    <w:p>
      <w:pPr>
        <w:pStyle w:val="0"/>
        <w:spacing w:before="200" w:line-rule="auto"/>
        <w:ind w:firstLine="540"/>
        <w:jc w:val="both"/>
      </w:pPr>
      <w:r>
        <w:rPr>
          <w:sz w:val="20"/>
        </w:rPr>
        <w:t xml:space="preserve">представлению сведений о принятых работниках в Пенсионный фонд Российской Федерации не позднее 24 месяцев с даты предоставления гранта;</w:t>
      </w:r>
    </w:p>
    <w:p>
      <w:pPr>
        <w:pStyle w:val="0"/>
        <w:spacing w:before="200" w:line-rule="auto"/>
        <w:ind w:firstLine="540"/>
        <w:jc w:val="both"/>
      </w:pPr>
      <w:r>
        <w:rPr>
          <w:sz w:val="20"/>
        </w:rPr>
        <w:t xml:space="preserve">осуществлению деятельности кооператива и представлению отчетности о реализации проекта грантополучателя в министерство в течение не менее чем 5 лет со дня получения гранта;</w:t>
      </w:r>
    </w:p>
    <w:p>
      <w:pPr>
        <w:pStyle w:val="0"/>
        <w:jc w:val="both"/>
      </w:pPr>
      <w:r>
        <w:rPr>
          <w:sz w:val="20"/>
        </w:rPr>
        <w:t xml:space="preserve">(в ред. </w:t>
      </w:r>
      <w:hyperlink w:history="0" r:id="rId55"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расходованию средства гранта в соответствии с перечнем затрат, установленных </w:t>
      </w:r>
      <w:hyperlink w:history="0" w:anchor="P245" w:tooltip="3.2. Средства гранта могут направляться на осуществление следующих расходов:">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ежегодному в течение 5 лет со дня получения средств гранта представлению в министерство заключение ревизионного союза о результатах деятельности;</w:t>
      </w:r>
    </w:p>
    <w:p>
      <w:pPr>
        <w:pStyle w:val="0"/>
        <w:spacing w:before="200" w:line-rule="auto"/>
        <w:ind w:firstLine="540"/>
        <w:jc w:val="both"/>
      </w:pPr>
      <w:r>
        <w:rPr>
          <w:sz w:val="20"/>
        </w:rPr>
        <w:t xml:space="preserve">достижению показателей деятельности, предусмотренных бизнес-планом;</w:t>
      </w:r>
    </w:p>
    <w:bookmarkStart w:id="277" w:name="P277"/>
    <w:bookmarkEnd w:id="277"/>
    <w:p>
      <w:pPr>
        <w:pStyle w:val="0"/>
        <w:spacing w:before="200" w:line-rule="auto"/>
        <w:ind w:firstLine="540"/>
        <w:jc w:val="both"/>
      </w:pPr>
      <w:r>
        <w:rPr>
          <w:sz w:val="20"/>
        </w:rPr>
        <w:t xml:space="preserve">ежегодному в течение 5 лет со дня получения средств гранта представлению в министерство отчета о достижении кооперативом результатов предоставления гранта и отчета о показателях финансово-хозяйственной деятельности сельскохозяйственного потребительского кооператива, получившего государственную поддержку, по форме и в срок, которые устанавливаются правовым актом министерства.</w:t>
      </w:r>
    </w:p>
    <w:p>
      <w:pPr>
        <w:pStyle w:val="0"/>
        <w:spacing w:before="200" w:line-rule="auto"/>
        <w:ind w:firstLine="540"/>
        <w:jc w:val="both"/>
      </w:pPr>
      <w:r>
        <w:rPr>
          <w:sz w:val="20"/>
        </w:rPr>
        <w:t xml:space="preserve">Соглашение должно предусматривать требования к отчетности, формы дополнительной отчетности и сроки ее представления.</w:t>
      </w:r>
    </w:p>
    <w:p>
      <w:pPr>
        <w:pStyle w:val="0"/>
        <w:spacing w:before="200" w:line-rule="auto"/>
        <w:ind w:firstLine="540"/>
        <w:jc w:val="both"/>
      </w:pPr>
      <w:r>
        <w:rPr>
          <w:sz w:val="20"/>
        </w:rPr>
        <w:t xml:space="preserve">В соглашение должны быть включены согласие на осуществление в отношении победителя конкурса проверки соблюдения условий предоставления гранта и настоящего Порядка министерством и органами государственного финансового контроля Кировской области, условие о согласовании новых условий соглашения или о расторжении соглашения при недостижении согласия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jc w:val="both"/>
      </w:pPr>
      <w:r>
        <w:rPr>
          <w:sz w:val="20"/>
        </w:rPr>
        <w:t xml:space="preserve">(в ред. </w:t>
      </w:r>
      <w:hyperlink w:history="0" r:id="rId56"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29.06.2022 N 324-П)</w:t>
      </w:r>
    </w:p>
    <w:p>
      <w:pPr>
        <w:pStyle w:val="0"/>
        <w:spacing w:before="200" w:line-rule="auto"/>
        <w:ind w:firstLine="540"/>
        <w:jc w:val="both"/>
      </w:pPr>
      <w:r>
        <w:rPr>
          <w:sz w:val="20"/>
        </w:rPr>
        <w:t xml:space="preserve">Если кто-либо из победителей конкурса не заключит соглашение в установленный срок, министерство в течение 5 рабочих дней со дня истечения установленного срока для заключения соглашения отменяет распоряжение о признании такого кооператива победителем конкурса.</w:t>
      </w:r>
    </w:p>
    <w:p>
      <w:pPr>
        <w:pStyle w:val="0"/>
        <w:spacing w:before="200" w:line-rule="auto"/>
        <w:ind w:firstLine="540"/>
        <w:jc w:val="both"/>
      </w:pPr>
      <w:r>
        <w:rPr>
          <w:sz w:val="20"/>
        </w:rPr>
        <w:t xml:space="preserve">Дополнительное соглашение к соглашению, в том числе дополнительное соглашение о расторжении соглашения (при необходимости), заключается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w:t>
      </w:r>
    </w:p>
    <w:bookmarkStart w:id="283" w:name="P283"/>
    <w:bookmarkEnd w:id="283"/>
    <w:p>
      <w:pPr>
        <w:pStyle w:val="0"/>
        <w:spacing w:before="200" w:line-rule="auto"/>
        <w:ind w:firstLine="540"/>
        <w:jc w:val="both"/>
      </w:pPr>
      <w:r>
        <w:rPr>
          <w:sz w:val="20"/>
        </w:rPr>
        <w:t xml:space="preserve">3.6. Результатом предоставления гранта является прирост объема реализации сельскохозяйственной продукции в отчетном году по отношению к предыдущему году не менее чем на 8%.</w:t>
      </w:r>
    </w:p>
    <w:p>
      <w:pPr>
        <w:pStyle w:val="0"/>
        <w:jc w:val="both"/>
      </w:pPr>
      <w:r>
        <w:rPr>
          <w:sz w:val="20"/>
        </w:rPr>
        <w:t xml:space="preserve">(п. 3.6 в ред. </w:t>
      </w:r>
      <w:hyperlink w:history="0" r:id="rId57"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3.7. Министерство:</w:t>
      </w:r>
    </w:p>
    <w:p>
      <w:pPr>
        <w:pStyle w:val="0"/>
        <w:spacing w:before="200" w:line-rule="auto"/>
        <w:ind w:firstLine="540"/>
        <w:jc w:val="both"/>
      </w:pPr>
      <w:r>
        <w:rPr>
          <w:sz w:val="20"/>
        </w:rPr>
        <w:t xml:space="preserve">3.7.1.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pPr>
        <w:pStyle w:val="0"/>
        <w:spacing w:before="200" w:line-rule="auto"/>
        <w:ind w:firstLine="540"/>
        <w:jc w:val="both"/>
      </w:pPr>
      <w:r>
        <w:rPr>
          <w:sz w:val="20"/>
        </w:rPr>
        <w:t xml:space="preserve">3.7.2. Хранит в течение 6 лет со дня перечисления сумм грантов документы, полученные от победителей конкурса.</w:t>
      </w:r>
    </w:p>
    <w:p>
      <w:pPr>
        <w:pStyle w:val="0"/>
        <w:spacing w:before="200" w:line-rule="auto"/>
        <w:ind w:firstLine="540"/>
        <w:jc w:val="both"/>
      </w:pPr>
      <w:r>
        <w:rPr>
          <w:sz w:val="20"/>
        </w:rPr>
        <w:t xml:space="preserve">3.8. Победитель конкурса:</w:t>
      </w:r>
    </w:p>
    <w:bookmarkStart w:id="289" w:name="P289"/>
    <w:bookmarkEnd w:id="289"/>
    <w:p>
      <w:pPr>
        <w:pStyle w:val="0"/>
        <w:spacing w:before="200" w:line-rule="auto"/>
        <w:ind w:firstLine="540"/>
        <w:jc w:val="both"/>
      </w:pPr>
      <w:r>
        <w:rPr>
          <w:sz w:val="20"/>
        </w:rPr>
        <w:t xml:space="preserve">3.8.1. Для расходования со счета средств гранта представляет в орган местного самоуправления или в министерство (в случае, если орган местного самоуправления,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 следующие документы:</w:t>
      </w:r>
    </w:p>
    <w:p>
      <w:pPr>
        <w:pStyle w:val="0"/>
        <w:spacing w:before="200" w:line-rule="auto"/>
        <w:ind w:firstLine="540"/>
        <w:jc w:val="both"/>
      </w:pPr>
      <w:r>
        <w:rPr>
          <w:sz w:val="20"/>
        </w:rPr>
        <w:t xml:space="preserve">3.8.1.1. Копию соглашения - 1 раз при первом обращении.</w:t>
      </w:r>
    </w:p>
    <w:p>
      <w:pPr>
        <w:pStyle w:val="0"/>
        <w:spacing w:before="200" w:line-rule="auto"/>
        <w:ind w:firstLine="540"/>
        <w:jc w:val="both"/>
      </w:pPr>
      <w:r>
        <w:rPr>
          <w:sz w:val="20"/>
        </w:rPr>
        <w:t xml:space="preserve">3.8.1.2. Копию бизнес-плана - 1 раз при первом обращении, а также в случае внесения изменений в бизнес-план.</w:t>
      </w:r>
    </w:p>
    <w:p>
      <w:pPr>
        <w:pStyle w:val="0"/>
        <w:spacing w:before="200" w:line-rule="auto"/>
        <w:ind w:firstLine="540"/>
        <w:jc w:val="both"/>
      </w:pPr>
      <w:r>
        <w:rPr>
          <w:sz w:val="20"/>
        </w:rPr>
        <w:t xml:space="preserve">3.8.1.3. Заверенные руководителем кооператива копии следующих документов, подтверждающих направление расходования гранта:</w:t>
      </w:r>
    </w:p>
    <w:p>
      <w:pPr>
        <w:pStyle w:val="0"/>
        <w:spacing w:before="200" w:line-rule="auto"/>
        <w:ind w:firstLine="540"/>
        <w:jc w:val="both"/>
      </w:pPr>
      <w:r>
        <w:rPr>
          <w:sz w:val="20"/>
        </w:rPr>
        <w:t xml:space="preserve">3.8.1.3.1. Договоров купли-продажи производственных объектов и документов, удостоверяющих государственную регистрацию права собственности победителя конкурса на указанные производственные объекты, или договоров купли-продажи производственных объектов (в случае приобретения модульного производственного объекта у его производителя) - в случае использования средств гранта на приобретение производственных объектов.</w:t>
      </w:r>
    </w:p>
    <w:p>
      <w:pPr>
        <w:pStyle w:val="0"/>
        <w:spacing w:before="200" w:line-rule="auto"/>
        <w:ind w:firstLine="540"/>
        <w:jc w:val="both"/>
      </w:pPr>
      <w:r>
        <w:rPr>
          <w:sz w:val="20"/>
        </w:rPr>
        <w:t xml:space="preserve">3.8.1.3.2. 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ее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(далее - положительный результат проверки достоверности определения сметной стоимости работ), разрешения на строительство производственных объектов в случаях, установленных действующим законодательством, - в случае использования средств гранта на строительство (реконструкцию) производственных объектов.</w:t>
      </w:r>
    </w:p>
    <w:bookmarkStart w:id="295" w:name="P295"/>
    <w:bookmarkEnd w:id="295"/>
    <w:p>
      <w:pPr>
        <w:pStyle w:val="0"/>
        <w:spacing w:before="200" w:line-rule="auto"/>
        <w:ind w:firstLine="540"/>
        <w:jc w:val="both"/>
      </w:pPr>
      <w:r>
        <w:rPr>
          <w:sz w:val="20"/>
        </w:rPr>
        <w:t xml:space="preserve">3.8.1.3.3. Сметы, имеющей положительный результат проверки достоверности определения сметной стоимости работ, - в случае использования средств гранта на строительство производственных объектов, не являющихся производственными объектами капитального строительства.</w:t>
      </w:r>
    </w:p>
    <w:p>
      <w:pPr>
        <w:pStyle w:val="0"/>
        <w:spacing w:before="200" w:line-rule="auto"/>
        <w:ind w:firstLine="540"/>
        <w:jc w:val="both"/>
      </w:pPr>
      <w:r>
        <w:rPr>
          <w:sz w:val="20"/>
        </w:rPr>
        <w:t xml:space="preserve">3.8.1.3.4. 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 в случае использования средств гранта на капитальный ремонт производственных объектов.</w:t>
      </w:r>
    </w:p>
    <w:p>
      <w:pPr>
        <w:pStyle w:val="0"/>
        <w:spacing w:before="200" w:line-rule="auto"/>
        <w:ind w:firstLine="540"/>
        <w:jc w:val="both"/>
      </w:pPr>
      <w:r>
        <w:rPr>
          <w:sz w:val="20"/>
        </w:rPr>
        <w:t xml:space="preserve">3.8.1.3.5. В случае использования средств гранта на модернизацию производственных объектов:</w:t>
      </w:r>
    </w:p>
    <w:p>
      <w:pPr>
        <w:pStyle w:val="0"/>
        <w:spacing w:before="200" w:line-rule="auto"/>
        <w:ind w:firstLine="540"/>
        <w:jc w:val="both"/>
      </w:pPr>
      <w:r>
        <w:rPr>
          <w:sz w:val="20"/>
        </w:rPr>
        <w:t xml:space="preserve">сметы, имеющей положительный результат проверки достоверности определения сметной стоимости работ;</w:t>
      </w:r>
    </w:p>
    <w:p>
      <w:pPr>
        <w:pStyle w:val="0"/>
        <w:spacing w:before="200" w:line-rule="auto"/>
        <w:ind w:firstLine="540"/>
        <w:jc w:val="both"/>
      </w:pPr>
      <w:r>
        <w:rPr>
          <w:sz w:val="20"/>
        </w:rPr>
        <w:t xml:space="preserve">договоров на поставку оборудования и техники, входящих в состав сметы;</w:t>
      </w:r>
    </w:p>
    <w:p>
      <w:pPr>
        <w:pStyle w:val="0"/>
        <w:spacing w:before="200" w:line-rule="auto"/>
        <w:ind w:firstLine="540"/>
        <w:jc w:val="both"/>
      </w:pPr>
      <w:r>
        <w:rPr>
          <w:sz w:val="20"/>
        </w:rPr>
        <w:t xml:space="preserve">документов, подтверждающих получение единиц оборудования и техники, входящих в состав сметы;</w:t>
      </w:r>
    </w:p>
    <w:p>
      <w:pPr>
        <w:pStyle w:val="0"/>
        <w:spacing w:before="200" w:line-rule="auto"/>
        <w:ind w:firstLine="540"/>
        <w:jc w:val="both"/>
      </w:pPr>
      <w:r>
        <w:rPr>
          <w:sz w:val="20"/>
        </w:rPr>
        <w:t xml:space="preserve">платежных документов, подтверждающих оплату оборудования и техники, входящих в состав сметы;</w:t>
      </w:r>
    </w:p>
    <w:p>
      <w:pPr>
        <w:pStyle w:val="0"/>
        <w:spacing w:before="200" w:line-rule="auto"/>
        <w:ind w:firstLine="540"/>
        <w:jc w:val="both"/>
      </w:pPr>
      <w:r>
        <w:rPr>
          <w:sz w:val="20"/>
        </w:rPr>
        <w:t xml:space="preserve">актов о приеме-передаче оборудования в монтаж по </w:t>
      </w:r>
      <w:hyperlink w:history="0" r:id="rId5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форме N ОС-15</w:t>
        </w:r>
      </w:hyperlink>
      <w:r>
        <w:rPr>
          <w:sz w:val="20"/>
        </w:rPr>
        <w:t xml:space="preserve"> "Акт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bookmarkStart w:id="303" w:name="P303"/>
    <w:bookmarkEnd w:id="303"/>
    <w:p>
      <w:pPr>
        <w:pStyle w:val="0"/>
        <w:spacing w:before="200" w:line-rule="auto"/>
        <w:ind w:firstLine="540"/>
        <w:jc w:val="both"/>
      </w:pPr>
      <w:r>
        <w:rPr>
          <w:sz w:val="20"/>
        </w:rPr>
        <w:t xml:space="preserve">3.8.1.3.6. Документов, удостоверяющих государственную регистрацию права на производственный объект недвижимости, подлежащий реконструкции, капитальному ремонту или модернизации, - в случае реконструкции, капитального ремонта производственных объектов и (или) модернизации таких производственных объектов, предусматривающей замену оборудования, за счет гранта.</w:t>
      </w:r>
    </w:p>
    <w:p>
      <w:pPr>
        <w:pStyle w:val="0"/>
        <w:spacing w:before="200" w:line-rule="auto"/>
        <w:ind w:firstLine="540"/>
        <w:jc w:val="both"/>
      </w:pPr>
      <w:r>
        <w:rPr>
          <w:sz w:val="20"/>
        </w:rPr>
        <w:t xml:space="preserve">3.8.1.3.7. В случае использования средств гранта на цели, указанные в </w:t>
      </w:r>
      <w:hyperlink w:history="0" w:anchor="P295" w:tooltip="3.8.1.3.3. Сметы, имеющей положительный результат проверки достоверности определения сметной стоимости работ, - в случае использования средств гранта на строительство производственных объектов, не являющихся производственными объектами капитального строительства.">
        <w:r>
          <w:rPr>
            <w:sz w:val="20"/>
            <w:color w:val="0000ff"/>
          </w:rPr>
          <w:t xml:space="preserve">подпунктах 3.8.1.3.3</w:t>
        </w:r>
      </w:hyperlink>
      <w:r>
        <w:rPr>
          <w:sz w:val="20"/>
        </w:rPr>
        <w:t xml:space="preserve"> - </w:t>
      </w:r>
      <w:hyperlink w:history="0" w:anchor="P303" w:tooltip="3.8.1.3.6. Документов, удостоверяющих государственную регистрацию права на производственный объект недвижимости, подлежащий реконструкции, капитальному ремонту или модернизации, - в случае реконструкции, капитального ремонта производственных объектов и (или) модернизации таких производственных объектов, предусматривающей замену оборудования, за счет гранта.">
        <w:r>
          <w:rPr>
            <w:sz w:val="20"/>
            <w:color w:val="0000ff"/>
          </w:rPr>
          <w:t xml:space="preserve">3.8.1.3.6</w:t>
        </w:r>
      </w:hyperlink>
      <w:r>
        <w:rPr>
          <w:sz w:val="20"/>
        </w:rPr>
        <w:t xml:space="preserve"> настоящего Порядка:</w:t>
      </w:r>
    </w:p>
    <w:p>
      <w:pPr>
        <w:pStyle w:val="0"/>
        <w:spacing w:before="200" w:line-rule="auto"/>
        <w:ind w:firstLine="540"/>
        <w:jc w:val="both"/>
      </w:pPr>
      <w:r>
        <w:rPr>
          <w:sz w:val="20"/>
        </w:rPr>
        <w:t xml:space="preserve">договоров подряда на выполнение указанных работ, актов о приемке выполненных работ (</w:t>
      </w:r>
      <w:hyperlink w:history="0" r:id="rId5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КС-2</w:t>
        </w:r>
      </w:hyperlink>
      <w:r>
        <w:rPr>
          <w:sz w:val="20"/>
        </w:rPr>
        <w:t xml:space="preserve"> "Акт о приемке выполненных работ" (далее - форма КС-2), утвержденная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N 100)), справок о выполненных работах и произведенных затратах (</w:t>
      </w:r>
      <w:hyperlink w:history="0" r:id="rId6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КС-3</w:t>
        </w:r>
      </w:hyperlink>
      <w:r>
        <w:rPr>
          <w:sz w:val="20"/>
        </w:rPr>
        <w:t xml:space="preserve"> "Справка о стоимости выполненных работ и затрат" (далее - форма КС-3), утвержденная постановлением Госкомстата РФ от 11.11.1999 N 100), графиков выполнения строительно-монтажных работ, заверенных заказчиком и подрядчиком, - при проведении работ подрядным способом;</w:t>
      </w:r>
    </w:p>
    <w:p>
      <w:pPr>
        <w:pStyle w:val="0"/>
        <w:spacing w:before="200" w:line-rule="auto"/>
        <w:ind w:firstLine="540"/>
        <w:jc w:val="both"/>
      </w:pPr>
      <w:r>
        <w:rPr>
          <w:sz w:val="20"/>
        </w:rPr>
        <w:t xml:space="preserve">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pPr>
        <w:pStyle w:val="0"/>
        <w:spacing w:before="200" w:line-rule="auto"/>
        <w:ind w:firstLine="540"/>
        <w:jc w:val="both"/>
      </w:pPr>
      <w:r>
        <w:rPr>
          <w:sz w:val="20"/>
        </w:rPr>
        <w:t xml:space="preserve">3.8.1.3.8. Договоров поставки (купли-продажи), счетов-фактур (или счетов) на оплату приобретенных (приобретаемых) оборудования и техники, договоров (договоров подряда) на оплату смонтированного (монтажа) оборудования, локальной сметы, счетов-фактур (или счетов) на оплату выполненных работ по монтажу оборудования, актов приема-передачи оборудования и техники, актов сдачи-приемки выполненных работ и (или) актов о приемке выполненных работ </w:t>
      </w:r>
      <w:hyperlink w:history="0" r:id="rId6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КС-2)</w:t>
        </w:r>
      </w:hyperlink>
      <w:r>
        <w:rPr>
          <w:sz w:val="20"/>
        </w:rPr>
        <w:t xml:space="preserve"> и справок о стоимости выполненных работ и затрат </w:t>
      </w:r>
      <w:hyperlink w:history="0" r:id="rId6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КС-3)</w:t>
        </w:r>
      </w:hyperlink>
      <w:r>
        <w:rPr>
          <w:sz w:val="20"/>
        </w:rPr>
        <w:t xml:space="preserve"> на смонтированное (монтаж) оборудование, копий технических паспортов, сертификатов соответствия или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(далее - система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и (или) оборудования к тому или иному коду Общероссийского </w:t>
      </w:r>
      <w:hyperlink w:history="0"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04.02.2022) {КонсультантПлюс}">
        <w:r>
          <w:rPr>
            <w:sz w:val="20"/>
            <w:color w:val="0000ff"/>
          </w:rPr>
          <w:t xml:space="preserve">классификатора</w:t>
        </w:r>
      </w:hyperlink>
      <w:r>
        <w:rPr>
          <w:sz w:val="20"/>
        </w:rPr>
        <w:t xml:space="preserve"> продукции по видам экономической деятельности ОК 034-2014 (КПЕС 2008) (далее - Общероссийский классификатор),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 в случае использования средств гранта на приобретение и монтаж оборудования и техники.</w:t>
      </w:r>
    </w:p>
    <w:p>
      <w:pPr>
        <w:pStyle w:val="0"/>
        <w:spacing w:before="200" w:line-rule="auto"/>
        <w:ind w:firstLine="540"/>
        <w:jc w:val="both"/>
      </w:pPr>
      <w:r>
        <w:rPr>
          <w:sz w:val="20"/>
        </w:rPr>
        <w:t xml:space="preserve">3.8.1.3.9. Договоров поставки (купли-продажи), счетов-фактур (или счетов) на оплату приобретенной (приобретаемой) техники, актов приема-передачи техники,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к тому или иному коду Общероссийского классификатора, - в случае использования средств гранта на приобретение техники, указанной в </w:t>
      </w:r>
      <w:hyperlink w:history="0" w:anchor="P248" w:tooltip="3.2.3.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авовым актом министерства.">
        <w:r>
          <w:rPr>
            <w:sz w:val="20"/>
            <w:color w:val="0000ff"/>
          </w:rPr>
          <w:t xml:space="preserve">подпункте 3.2.3</w:t>
        </w:r>
      </w:hyperlink>
      <w:r>
        <w:rPr>
          <w:sz w:val="20"/>
        </w:rPr>
        <w:t xml:space="preserve"> настоящего Порядка.</w:t>
      </w:r>
    </w:p>
    <w:p>
      <w:pPr>
        <w:pStyle w:val="0"/>
        <w:spacing w:before="200" w:line-rule="auto"/>
        <w:ind w:firstLine="540"/>
        <w:jc w:val="both"/>
      </w:pPr>
      <w:r>
        <w:rPr>
          <w:sz w:val="20"/>
        </w:rPr>
        <w:t xml:space="preserve">3.8.1.3.10. Договоров поставки (купли-продажи), счетов-фактур (или счетов) на оплату приобретенного (приобретаемого) оборудования для рыбоводной инфраструктуры и аквакультуры, договоров (договоров подряда) на оплату смонтированного (монтажа) оборудования для рыбоводной инфраструктуры и аквакультуры, локальной сметы, счетов-фактур (или счетов) на оплату монтажа оборудования для рыбоводной инфраструктуры и аквакультур, актов приема-передачи оборудования для рыбоводной инфраструктуры и аквакультуры, актов сдачи-приемки выполненных работ и (или) актов о приемке выполненных работ </w:t>
      </w:r>
      <w:hyperlink w:history="0" r:id="rId6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КС-2)</w:t>
        </w:r>
      </w:hyperlink>
      <w:r>
        <w:rPr>
          <w:sz w:val="20"/>
        </w:rPr>
        <w:t xml:space="preserve"> и справок о стоимости выполненных работ и затрат </w:t>
      </w:r>
      <w:hyperlink w:history="0" r:id="rId6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КС-3)</w:t>
        </w:r>
      </w:hyperlink>
      <w:r>
        <w:rPr>
          <w:sz w:val="20"/>
        </w:rPr>
        <w:t xml:space="preserve"> на смонтированное (монтаж) оборудование для рыбоводной инфраструктуры и аквакультуры,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 оборудования для рыбоводной инфраструктуры и аквакультуры (товарного рыбоводства) к тому или иному коду Общероссийского классификатора, - в случае использования средств на приобретение и монтаж оборудования для рыбоводной инфраструктуры и аквакультуры (товарного рыбоводства).</w:t>
      </w:r>
    </w:p>
    <w:p>
      <w:pPr>
        <w:pStyle w:val="0"/>
        <w:spacing w:before="200" w:line-rule="auto"/>
        <w:ind w:firstLine="540"/>
        <w:jc w:val="both"/>
      </w:pPr>
      <w:r>
        <w:rPr>
          <w:sz w:val="20"/>
        </w:rPr>
        <w:t xml:space="preserve">3.8.1.3.11. В случае использования гранта победителем конкурса на цели, указанные в </w:t>
      </w:r>
      <w:hyperlink w:history="0" w:anchor="P250" w:tooltip="3.2.5. Погашение не более 20% привлекаемого на реализацию бизнес-плана победителя конкурса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
        <w:r>
          <w:rPr>
            <w:sz w:val="20"/>
            <w:color w:val="0000ff"/>
          </w:rPr>
          <w:t xml:space="preserve">подпунктах 3.2.5</w:t>
        </w:r>
      </w:hyperlink>
      <w:r>
        <w:rPr>
          <w:sz w:val="20"/>
        </w:rPr>
        <w:t xml:space="preserve"> и </w:t>
      </w:r>
      <w:hyperlink w:history="0" w:anchor="P251" w:tooltip="3.2.6. Уплату процентов по кредиту, указанному в подпункте 3.2.5 настоящего Порядка, в течение 18 месяцев с даты получения гранта.">
        <w:r>
          <w:rPr>
            <w:sz w:val="20"/>
            <w:color w:val="0000ff"/>
          </w:rPr>
          <w:t xml:space="preserve">3.2.6</w:t>
        </w:r>
      </w:hyperlink>
      <w:r>
        <w:rPr>
          <w:sz w:val="20"/>
        </w:rPr>
        <w:t xml:space="preserve"> настоящего Порядка:</w:t>
      </w:r>
    </w:p>
    <w:p>
      <w:pPr>
        <w:pStyle w:val="0"/>
        <w:spacing w:before="200" w:line-rule="auto"/>
        <w:ind w:firstLine="540"/>
        <w:jc w:val="both"/>
      </w:pPr>
      <w:r>
        <w:rPr>
          <w:sz w:val="20"/>
        </w:rPr>
        <w:t xml:space="preserve">3.8.1.3.11.1.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pPr>
        <w:pStyle w:val="0"/>
        <w:spacing w:before="200" w:line-rule="auto"/>
        <w:ind w:firstLine="540"/>
        <w:jc w:val="both"/>
      </w:pPr>
      <w:r>
        <w:rPr>
          <w:sz w:val="20"/>
        </w:rPr>
        <w:t xml:space="preserve">3.8.1.3.11.2. Документов, подтверждающих целевое расходование льготного инвестиционного кредита, и документов, подтверждающих оплату по заключенным договорам.</w:t>
      </w:r>
    </w:p>
    <w:p>
      <w:pPr>
        <w:pStyle w:val="0"/>
        <w:spacing w:before="200" w:line-rule="auto"/>
        <w:ind w:firstLine="540"/>
        <w:jc w:val="both"/>
      </w:pPr>
      <w:r>
        <w:rPr>
          <w:sz w:val="20"/>
        </w:rPr>
        <w:t xml:space="preserve">3.8.1.3.12. Договоров поставки (купли-продажи), счетов-фактур (или счетов) на оплату приобретенного (приобретаемого) оборудования для первичной переработки льна и (или) технической конопли, договоров (договоров подряда) на оплату смонтированного (монтажа) оборудования для первичной переработки льна и (или) технической конопли, локальной сметы, счетов-фактур (или счетов) на оплату выполненных работ монтажа оборудования для первичной переработки льна и (или) технической конопли, актов приема-передачи оборудования для первичной переработки льна и (или) технической конопли, актов сдачи-приемки выполненных работ и (или) актов о приемке выполненных работ </w:t>
      </w:r>
      <w:hyperlink w:history="0" r:id="rId6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КС-2)</w:t>
        </w:r>
      </w:hyperlink>
      <w:r>
        <w:rPr>
          <w:sz w:val="20"/>
        </w:rPr>
        <w:t xml:space="preserve"> и справок о стоимости выполненных работ и затрат </w:t>
      </w:r>
      <w:hyperlink w:history="0" r:id="rId6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N КС-3)</w:t>
        </w:r>
      </w:hyperlink>
      <w:r>
        <w:rPr>
          <w:sz w:val="20"/>
        </w:rPr>
        <w:t xml:space="preserve"> на смонтированное (монтаж) оборудование для первичной переработки льна и (или) технической конопли,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 оборудования для рыбоводной инфраструктуры и аквакультуры (товарного рыбоводства) к тому или иному коду Общероссийского классификатора, - в случае использования средств на приобретение оборудования для первичной переработки льна и (или) технической конопли.</w:t>
      </w:r>
    </w:p>
    <w:p>
      <w:pPr>
        <w:pStyle w:val="0"/>
        <w:jc w:val="both"/>
      </w:pPr>
      <w:r>
        <w:rPr>
          <w:sz w:val="20"/>
        </w:rPr>
        <w:t xml:space="preserve">(пп. 3.8.1.3 в ред. </w:t>
      </w:r>
      <w:hyperlink w:history="0" r:id="rId68"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p>
      <w:pPr>
        <w:pStyle w:val="0"/>
        <w:spacing w:before="200" w:line-rule="auto"/>
        <w:ind w:firstLine="540"/>
        <w:jc w:val="both"/>
      </w:pPr>
      <w:r>
        <w:rPr>
          <w:sz w:val="20"/>
        </w:rPr>
        <w:t xml:space="preserve">3.8.1.4. Документы, подтверждающие, что оплата не менее 40% стоимости каждого наименования затрат, указанных в </w:t>
      </w:r>
      <w:hyperlink w:history="0" w:anchor="P246" w:tooltip="3.2.1.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далее - производственный объект).">
        <w:r>
          <w:rPr>
            <w:sz w:val="20"/>
            <w:color w:val="0000ff"/>
          </w:rPr>
          <w:t xml:space="preserve">подпунктах 3.2.1</w:t>
        </w:r>
      </w:hyperlink>
      <w:r>
        <w:rPr>
          <w:sz w:val="20"/>
        </w:rPr>
        <w:t xml:space="preserve"> - </w:t>
      </w:r>
      <w:hyperlink w:history="0" w:anchor="P249" w:tooltip="3.2.4.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авовым актом министерства.">
        <w:r>
          <w:rPr>
            <w:sz w:val="20"/>
            <w:color w:val="0000ff"/>
          </w:rPr>
          <w:t xml:space="preserve">3.2.4</w:t>
        </w:r>
      </w:hyperlink>
      <w:r>
        <w:rPr>
          <w:sz w:val="20"/>
        </w:rPr>
        <w:t xml:space="preserve">, </w:t>
      </w:r>
      <w:hyperlink w:history="0" w:anchor="P251" w:tooltip="3.2.6. Уплату процентов по кредиту, указанному в подпункте 3.2.5 настоящего Порядка, в течение 18 месяцев с даты получения гранта.">
        <w:r>
          <w:rPr>
            <w:sz w:val="20"/>
            <w:color w:val="0000ff"/>
          </w:rPr>
          <w:t xml:space="preserve">3.2.6</w:t>
        </w:r>
      </w:hyperlink>
      <w:r>
        <w:rPr>
          <w:sz w:val="20"/>
        </w:rPr>
        <w:t xml:space="preserve"> и </w:t>
      </w:r>
      <w:hyperlink w:history="0" w:anchor="P252" w:tooltip="3.2.7.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ого оборудования и техники утверждается правовым актом министерства.">
        <w:r>
          <w:rPr>
            <w:sz w:val="20"/>
            <w:color w:val="0000ff"/>
          </w:rPr>
          <w:t xml:space="preserve">3.2.7</w:t>
        </w:r>
      </w:hyperlink>
      <w:r>
        <w:rPr>
          <w:sz w:val="20"/>
        </w:rPr>
        <w:t xml:space="preserve"> настоящего Порядка, и не менее 20% затрат, указанных в </w:t>
      </w:r>
      <w:hyperlink w:history="0" w:anchor="P250" w:tooltip="3.2.5. Погашение не более 20% привлекаемого на реализацию бизнес-плана победителя конкурса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
        <w:r>
          <w:rPr>
            <w:sz w:val="20"/>
            <w:color w:val="0000ff"/>
          </w:rPr>
          <w:t xml:space="preserve">подпункте 3.2.5</w:t>
        </w:r>
      </w:hyperlink>
      <w:r>
        <w:rPr>
          <w:sz w:val="20"/>
        </w:rPr>
        <w:t xml:space="preserve"> настоящего Порядка, произведена за счет собственных средств получателя гранта (выписки со счета получателя гранта, платежные поручения с отметкой банка об оплате и иные платежные документы).</w:t>
      </w:r>
    </w:p>
    <w:p>
      <w:pPr>
        <w:pStyle w:val="0"/>
        <w:spacing w:before="200" w:line-rule="auto"/>
        <w:ind w:firstLine="540"/>
        <w:jc w:val="both"/>
      </w:pPr>
      <w:r>
        <w:rPr>
          <w:sz w:val="20"/>
        </w:rPr>
        <w:t xml:space="preserve">3.8.1.5. Опись поданных документов для расходования гранта в 2 экземплярах по форме, утвержденной правовым актом министерства.</w:t>
      </w:r>
    </w:p>
    <w:p>
      <w:pPr>
        <w:pStyle w:val="0"/>
        <w:spacing w:before="200" w:line-rule="auto"/>
        <w:ind w:firstLine="540"/>
        <w:jc w:val="both"/>
      </w:pPr>
      <w:r>
        <w:rPr>
          <w:sz w:val="20"/>
        </w:rPr>
        <w:t xml:space="preserve">3.8.2.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history="0" w:anchor="P289" w:tooltip="3.8.1. Для расходования со счета средств гранта представляет в орган местного самоуправления или в министерство (в случае, если орган местного самоуправле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 следующие документы:">
        <w:r>
          <w:rPr>
            <w:sz w:val="20"/>
            <w:color w:val="0000ff"/>
          </w:rPr>
          <w:t xml:space="preserve">подпунктом 3.8.1</w:t>
        </w:r>
      </w:hyperlink>
      <w:r>
        <w:rPr>
          <w:sz w:val="20"/>
        </w:rPr>
        <w:t xml:space="preserve"> настоящего Порядка.</w:t>
      </w:r>
    </w:p>
    <w:p>
      <w:pPr>
        <w:pStyle w:val="0"/>
        <w:spacing w:before="200" w:line-rule="auto"/>
        <w:ind w:firstLine="540"/>
        <w:jc w:val="both"/>
      </w:pPr>
      <w:r>
        <w:rPr>
          <w:sz w:val="20"/>
        </w:rPr>
        <w:t xml:space="preserve">3.9. Ответственность за недостоверность представляемых победителями конкурса документов несут победители конкурса.</w:t>
      </w:r>
    </w:p>
    <w:p>
      <w:pPr>
        <w:pStyle w:val="0"/>
        <w:spacing w:before="200" w:line-rule="auto"/>
        <w:ind w:firstLine="540"/>
        <w:jc w:val="both"/>
      </w:pPr>
      <w:r>
        <w:rPr>
          <w:sz w:val="20"/>
        </w:rPr>
        <w:t xml:space="preserve">3.10. Орган местного самоуправления или министерство:</w:t>
      </w:r>
    </w:p>
    <w:p>
      <w:pPr>
        <w:pStyle w:val="0"/>
        <w:spacing w:before="200" w:line-rule="auto"/>
        <w:ind w:firstLine="540"/>
        <w:jc w:val="both"/>
      </w:pPr>
      <w:r>
        <w:rPr>
          <w:sz w:val="20"/>
        </w:rPr>
        <w:t xml:space="preserve">3.10.1. Сверяет состав, названия и реквизиты поданных документов с описью документов и регистрирует их в день поступления в следующем порядке:</w:t>
      </w:r>
    </w:p>
    <w:p>
      <w:pPr>
        <w:pStyle w:val="0"/>
        <w:spacing w:before="200" w:line-rule="auto"/>
        <w:ind w:firstLine="540"/>
        <w:jc w:val="both"/>
      </w:pPr>
      <w:r>
        <w:rPr>
          <w:sz w:val="20"/>
        </w:rPr>
        <w:t xml:space="preserve">3.10.1.1. В случае несовпадения состава, названия и (или) реквизитов поданных документов с описью документов делает в описи документов соответствующие отметки.</w:t>
      </w:r>
    </w:p>
    <w:p>
      <w:pPr>
        <w:pStyle w:val="0"/>
        <w:spacing w:before="200" w:line-rule="auto"/>
        <w:ind w:firstLine="540"/>
        <w:jc w:val="both"/>
      </w:pPr>
      <w:r>
        <w:rPr>
          <w:sz w:val="20"/>
        </w:rPr>
        <w:t xml:space="preserve">3.10.1.2. Проставляет в обоих экземплярах описи документов дату их получения.</w:t>
      </w:r>
    </w:p>
    <w:p>
      <w:pPr>
        <w:pStyle w:val="0"/>
        <w:spacing w:before="200" w:line-rule="auto"/>
        <w:ind w:firstLine="540"/>
        <w:jc w:val="both"/>
      </w:pPr>
      <w:r>
        <w:rPr>
          <w:sz w:val="20"/>
        </w:rPr>
        <w:t xml:space="preserve">3.10.1.3.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pPr>
        <w:pStyle w:val="0"/>
        <w:spacing w:before="200" w:line-rule="auto"/>
        <w:ind w:firstLine="540"/>
        <w:jc w:val="both"/>
      </w:pPr>
      <w:r>
        <w:rPr>
          <w:sz w:val="20"/>
        </w:rPr>
        <w:t xml:space="preserve">3.10.2. Не позднее 3 рабочих дней со дня регистрации документов:</w:t>
      </w:r>
    </w:p>
    <w:p>
      <w:pPr>
        <w:pStyle w:val="0"/>
        <w:spacing w:before="200" w:line-rule="auto"/>
        <w:ind w:firstLine="540"/>
        <w:jc w:val="both"/>
      </w:pPr>
      <w:r>
        <w:rPr>
          <w:sz w:val="20"/>
        </w:rPr>
        <w:t xml:space="preserve">3.10.2.1. Проверяет:</w:t>
      </w:r>
    </w:p>
    <w:p>
      <w:pPr>
        <w:pStyle w:val="0"/>
        <w:spacing w:before="200" w:line-rule="auto"/>
        <w:ind w:firstLine="540"/>
        <w:jc w:val="both"/>
      </w:pPr>
      <w:r>
        <w:rPr>
          <w:sz w:val="20"/>
        </w:rPr>
        <w:t xml:space="preserve">3.10.2.1.1. Полноту представленных победителем конкурса документов.</w:t>
      </w:r>
    </w:p>
    <w:p>
      <w:pPr>
        <w:pStyle w:val="0"/>
        <w:spacing w:before="200" w:line-rule="auto"/>
        <w:ind w:firstLine="540"/>
        <w:jc w:val="both"/>
      </w:pPr>
      <w:r>
        <w:rPr>
          <w:sz w:val="20"/>
        </w:rPr>
        <w:t xml:space="preserve">3.10.2.1.2.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pPr>
        <w:pStyle w:val="0"/>
        <w:spacing w:before="200" w:line-rule="auto"/>
        <w:ind w:firstLine="540"/>
        <w:jc w:val="both"/>
      </w:pPr>
      <w:r>
        <w:rPr>
          <w:sz w:val="20"/>
        </w:rP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history="0" w:anchor="P246" w:tooltip="3.2.1.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 (далее - производственный объект).">
        <w:r>
          <w:rPr>
            <w:sz w:val="20"/>
            <w:color w:val="0000ff"/>
          </w:rPr>
          <w:t xml:space="preserve">подпунктах 3.2.1</w:t>
        </w:r>
      </w:hyperlink>
      <w:r>
        <w:rPr>
          <w:sz w:val="20"/>
        </w:rPr>
        <w:t xml:space="preserve"> - </w:t>
      </w:r>
      <w:hyperlink w:history="0" w:anchor="P249" w:tooltip="3.2.4.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авовым актом министерства.">
        <w:r>
          <w:rPr>
            <w:sz w:val="20"/>
            <w:color w:val="0000ff"/>
          </w:rPr>
          <w:t xml:space="preserve">3.2.4</w:t>
        </w:r>
      </w:hyperlink>
      <w:r>
        <w:rPr>
          <w:sz w:val="20"/>
        </w:rPr>
        <w:t xml:space="preserve">, </w:t>
      </w:r>
      <w:hyperlink w:history="0" w:anchor="P251" w:tooltip="3.2.6. Уплату процентов по кредиту, указанному в подпункте 3.2.5 настоящего Порядка, в течение 18 месяцев с даты получения гранта.">
        <w:r>
          <w:rPr>
            <w:sz w:val="20"/>
            <w:color w:val="0000ff"/>
          </w:rPr>
          <w:t xml:space="preserve">3.2.6</w:t>
        </w:r>
      </w:hyperlink>
      <w:r>
        <w:rPr>
          <w:sz w:val="20"/>
        </w:rPr>
        <w:t xml:space="preserve"> и </w:t>
      </w:r>
      <w:hyperlink w:history="0" w:anchor="P252" w:tooltip="3.2.7.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ого оборудования и техники утверждается правовым актом министерства.">
        <w:r>
          <w:rPr>
            <w:sz w:val="20"/>
            <w:color w:val="0000ff"/>
          </w:rPr>
          <w:t xml:space="preserve">3.2.7</w:t>
        </w:r>
      </w:hyperlink>
      <w:r>
        <w:rPr>
          <w:sz w:val="20"/>
        </w:rPr>
        <w:t xml:space="preserve"> настоящего Порядка, в размере не менее 40%, на цели, указанные в </w:t>
      </w:r>
      <w:hyperlink w:history="0" w:anchor="P250" w:tooltip="3.2.5. Погашение не более 20% привлекаемого на реализацию бизнес-плана победителя конкурса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
        <w:r>
          <w:rPr>
            <w:sz w:val="20"/>
            <w:color w:val="0000ff"/>
          </w:rPr>
          <w:t xml:space="preserve">подпункте 3.2.5</w:t>
        </w:r>
      </w:hyperlink>
      <w:r>
        <w:rPr>
          <w:sz w:val="20"/>
        </w:rPr>
        <w:t xml:space="preserve"> настоящего Порядка, в размере не менее 20%;</w:t>
      </w:r>
    </w:p>
    <w:p>
      <w:pPr>
        <w:pStyle w:val="0"/>
        <w:spacing w:before="200" w:line-rule="auto"/>
        <w:ind w:firstLine="540"/>
        <w:jc w:val="both"/>
      </w:pPr>
      <w:r>
        <w:rPr>
          <w:sz w:val="20"/>
        </w:rPr>
        <w:t xml:space="preserve">фактические объемы выполненных работ при строительстве, реконструкции, капитальном ремонте или модернизации производственных объектов, наименования, марки, модели оборудования, техники, специализированного транспорта, факт приобретения производственных объектов, а также монтаж оборудования для производственных объектов, для рыбоводной инфраструктуры и аквакультуры (товарного рыбоводства) и для производственных объектов, предназначенных для первичной переработки льна и (или) технической конопли.</w:t>
      </w:r>
    </w:p>
    <w:p>
      <w:pPr>
        <w:pStyle w:val="0"/>
        <w:spacing w:before="200" w:line-rule="auto"/>
        <w:ind w:firstLine="540"/>
        <w:jc w:val="both"/>
      </w:pPr>
      <w:r>
        <w:rPr>
          <w:sz w:val="20"/>
        </w:rPr>
        <w:t xml:space="preserve">3.10.2.1.3. Соблюдение установленных форм документов и сроков их представления.</w:t>
      </w:r>
    </w:p>
    <w:p>
      <w:pPr>
        <w:pStyle w:val="0"/>
        <w:spacing w:before="200" w:line-rule="auto"/>
        <w:ind w:firstLine="540"/>
        <w:jc w:val="both"/>
      </w:pPr>
      <w:r>
        <w:rPr>
          <w:sz w:val="20"/>
        </w:rPr>
        <w:t xml:space="preserve">3.10.2.2.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pPr>
        <w:pStyle w:val="0"/>
        <w:spacing w:before="200" w:line-rule="auto"/>
        <w:ind w:firstLine="540"/>
        <w:jc w:val="both"/>
      </w:pPr>
      <w:r>
        <w:rPr>
          <w:sz w:val="20"/>
        </w:rPr>
        <w:t xml:space="preserve">3.10.2.3. При отсутствии оснований для отказа в приеме представленных документов:</w:t>
      </w:r>
    </w:p>
    <w:p>
      <w:pPr>
        <w:pStyle w:val="0"/>
        <w:spacing w:before="200" w:line-rule="auto"/>
        <w:ind w:firstLine="540"/>
        <w:jc w:val="both"/>
      </w:pPr>
      <w:r>
        <w:rPr>
          <w:sz w:val="20"/>
        </w:rPr>
        <w:t xml:space="preserve">3.10.2.3.1. Делает соответствующую отметку в обоих экземплярах описи документов, представленных победителем конкурса.</w:t>
      </w:r>
    </w:p>
    <w:p>
      <w:pPr>
        <w:pStyle w:val="0"/>
        <w:spacing w:before="200" w:line-rule="auto"/>
        <w:ind w:firstLine="540"/>
        <w:jc w:val="both"/>
      </w:pPr>
      <w:r>
        <w:rPr>
          <w:sz w:val="20"/>
        </w:rPr>
        <w:t xml:space="preserve">3.10.2.3.2. Возвращает один экземпляр описи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pPr>
        <w:pStyle w:val="2"/>
        <w:spacing w:before="200" w:line-rule="auto"/>
        <w:outlineLvl w:val="1"/>
        <w:ind w:firstLine="540"/>
        <w:jc w:val="both"/>
      </w:pPr>
      <w:r>
        <w:rPr>
          <w:sz w:val="20"/>
        </w:rPr>
        <w:t xml:space="preserve">4. Требования к отчетности.</w:t>
      </w:r>
    </w:p>
    <w:p>
      <w:pPr>
        <w:pStyle w:val="0"/>
        <w:spacing w:before="200" w:line-rule="auto"/>
        <w:ind w:firstLine="540"/>
        <w:jc w:val="both"/>
      </w:pPr>
      <w:r>
        <w:rPr>
          <w:sz w:val="20"/>
        </w:rPr>
        <w:t xml:space="preserve">4.1. Победитель конкурса представляет в министерство:</w:t>
      </w:r>
    </w:p>
    <w:p>
      <w:pPr>
        <w:pStyle w:val="0"/>
        <w:spacing w:before="200" w:line-rule="auto"/>
        <w:ind w:firstLine="540"/>
        <w:jc w:val="both"/>
      </w:pPr>
      <w:r>
        <w:rPr>
          <w:sz w:val="20"/>
        </w:rPr>
        <w:t xml:space="preserve">отчет о финансово-экономическом состоянии победителя конкурса, получившего грантовую поддержку, по формам (в том числе в электронном формате), утверждаемым правовым актом министерства, 1 раз в полугодие не позднее 10-го числа месяца, следующего за отчетным полугодием;</w:t>
      </w:r>
    </w:p>
    <w:p>
      <w:pPr>
        <w:pStyle w:val="0"/>
        <w:spacing w:before="200" w:line-rule="auto"/>
        <w:ind w:firstLine="540"/>
        <w:jc w:val="both"/>
      </w:pPr>
      <w:r>
        <w:rPr>
          <w:sz w:val="20"/>
        </w:rPr>
        <w:t xml:space="preserve">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в срок до 10 января года, следующего за отчетным.</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победителем конкурса дополнительной отчетности.</w:t>
      </w:r>
    </w:p>
    <w:p>
      <w:pPr>
        <w:pStyle w:val="0"/>
        <w:spacing w:before="200" w:line-rule="auto"/>
        <w:ind w:firstLine="540"/>
        <w:jc w:val="both"/>
      </w:pPr>
      <w:r>
        <w:rPr>
          <w:sz w:val="20"/>
        </w:rPr>
        <w:t xml:space="preserve">4.2. На основании отчета о достижении значений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результатов предоставления гранта.</w:t>
      </w:r>
    </w:p>
    <w:p>
      <w:pPr>
        <w:pStyle w:val="2"/>
        <w:spacing w:before="200" w:line-rule="auto"/>
        <w:outlineLvl w:val="1"/>
        <w:ind w:firstLine="540"/>
        <w:jc w:val="both"/>
      </w:pPr>
      <w:r>
        <w:rPr>
          <w:sz w:val="20"/>
        </w:rPr>
        <w:t xml:space="preserve">5. Порядок осуществления контроля (мониторинга) за соблюдением условий и порядка предоставления гранта и ответственность за их несоблюдение.</w:t>
      </w:r>
    </w:p>
    <w:p>
      <w:pPr>
        <w:pStyle w:val="0"/>
        <w:jc w:val="both"/>
      </w:pPr>
      <w:r>
        <w:rPr>
          <w:sz w:val="20"/>
        </w:rPr>
        <w:t xml:space="preserve">(в ред. постановлений Правительства Кировской области от 17.02.2022 </w:t>
      </w:r>
      <w:hyperlink w:history="0" r:id="rId69"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N 38-П</w:t>
        </w:r>
      </w:hyperlink>
      <w:r>
        <w:rPr>
          <w:sz w:val="20"/>
        </w:rPr>
        <w:t xml:space="preserve">, от 29.06.2022 </w:t>
      </w:r>
      <w:hyperlink w:history="0" r:id="rId70"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N 324-П</w:t>
        </w:r>
      </w:hyperlink>
      <w:r>
        <w:rPr>
          <w:sz w:val="20"/>
        </w:rPr>
        <w:t xml:space="preserve">)</w:t>
      </w:r>
    </w:p>
    <w:p>
      <w:pPr>
        <w:pStyle w:val="0"/>
        <w:spacing w:before="200" w:line-rule="auto"/>
        <w:ind w:firstLine="540"/>
        <w:jc w:val="both"/>
      </w:pPr>
      <w:r>
        <w:rPr>
          <w:sz w:val="20"/>
        </w:rPr>
        <w:t xml:space="preserve">5.1. Ответственность за нарушение условий и порядка предоставления гранта и недостоверность представляемых в министерство документов возлагается на победителя конкурса.</w:t>
      </w:r>
    </w:p>
    <w:p>
      <w:pPr>
        <w:pStyle w:val="0"/>
        <w:jc w:val="both"/>
      </w:pPr>
      <w:r>
        <w:rPr>
          <w:sz w:val="20"/>
        </w:rPr>
        <w:t xml:space="preserve">(в ред. </w:t>
      </w:r>
      <w:hyperlink w:history="0" r:id="rId71"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29.06.2022 N 324-П)</w:t>
      </w:r>
    </w:p>
    <w:p>
      <w:pPr>
        <w:pStyle w:val="0"/>
        <w:spacing w:before="200" w:line-rule="auto"/>
        <w:ind w:firstLine="540"/>
        <w:jc w:val="both"/>
      </w:pPr>
      <w:r>
        <w:rPr>
          <w:sz w:val="20"/>
        </w:rPr>
        <w:t xml:space="preserve">5.2. В соответствии с федеральным законодательством министерством проводится проверка соблюдения кооперативом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Кировской области - проверка в соответствии со </w:t>
      </w:r>
      <w:hyperlink w:history="0" r:id="rId72"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73"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5.2 в ред. </w:t>
      </w:r>
      <w:hyperlink w:history="0" r:id="rId74"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29.06.2022 N 324-П)</w:t>
      </w:r>
    </w:p>
    <w:bookmarkStart w:id="347" w:name="P347"/>
    <w:bookmarkEnd w:id="347"/>
    <w:p>
      <w:pPr>
        <w:pStyle w:val="0"/>
        <w:spacing w:before="200" w:line-rule="auto"/>
        <w:ind w:firstLine="540"/>
        <w:jc w:val="both"/>
      </w:pPr>
      <w:r>
        <w:rPr>
          <w:sz w:val="20"/>
        </w:rPr>
        <w:t xml:space="preserve">5.3. Нарушение победителем конкурса условий и порядка предоставления гранта, в том числе невыполнение обязательств, взятых на себя в соответствии с </w:t>
      </w:r>
      <w:hyperlink w:history="0" w:anchor="P265" w:tooltip="использованию гранта в течение 24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
        <w:r>
          <w:rPr>
            <w:sz w:val="20"/>
            <w:color w:val="0000ff"/>
          </w:rPr>
          <w:t xml:space="preserve">абзацами третьим</w:t>
        </w:r>
      </w:hyperlink>
      <w:r>
        <w:rPr>
          <w:sz w:val="20"/>
        </w:rPr>
        <w:t xml:space="preserve"> - </w:t>
      </w:r>
      <w:hyperlink w:history="0" w:anchor="P277" w:tooltip="ежегодному в течение 5 лет со дня получения средств гранта представлению в министерство отчета о достижении кооперативом результатов предоставления гранта и отчета о показателях финансово-хозяйственной деятельности сельскохозяйственного потребительского кооператива, получившего государственную поддержку, по форме и в срок, которые устанавливаются правовым актом министерства.">
        <w:r>
          <w:rPr>
            <w:sz w:val="20"/>
            <w:color w:val="0000ff"/>
          </w:rPr>
          <w:t xml:space="preserve">четырнадцатым пункта 3.5</w:t>
        </w:r>
      </w:hyperlink>
      <w:r>
        <w:rPr>
          <w:sz w:val="20"/>
        </w:rP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history="0" w:anchor="P353" w:tooltip="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Порядок возврата сельскохозяйственными потребительскими кооперативами грантов из областного бюджета на развитие материально-технической базы представлен в приложении N 3.">
        <w:r>
          <w:rPr>
            <w:sz w:val="20"/>
            <w:color w:val="0000ff"/>
          </w:rPr>
          <w:t xml:space="preserve">пункте 5.4</w:t>
        </w:r>
      </w:hyperlink>
      <w:r>
        <w:rPr>
          <w:sz w:val="20"/>
        </w:rPr>
        <w:t xml:space="preserve"> настоящего Порядка.</w:t>
      </w:r>
    </w:p>
    <w:p>
      <w:pPr>
        <w:pStyle w:val="0"/>
        <w:jc w:val="both"/>
      </w:pPr>
      <w:r>
        <w:rPr>
          <w:sz w:val="20"/>
        </w:rPr>
        <w:t xml:space="preserve">(в ред. постановлений Правительства Кировской области от 17.02.2022 </w:t>
      </w:r>
      <w:hyperlink w:history="0" r:id="rId75"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N 38-П</w:t>
        </w:r>
      </w:hyperlink>
      <w:r>
        <w:rPr>
          <w:sz w:val="20"/>
        </w:rPr>
        <w:t xml:space="preserve">, от 29.06.2022 </w:t>
      </w:r>
      <w:hyperlink w:history="0" r:id="rId76" w:tooltip="Постановление Правительства Кировской области от 29.06.2022 N 324-П &quot;О внесении изменений в постановление Правительства Кировской области от 07.12.2021 N 675-П&quot; {КонсультантПлюс}">
        <w:r>
          <w:rPr>
            <w:sz w:val="20"/>
            <w:color w:val="0000ff"/>
          </w:rPr>
          <w:t xml:space="preserve">N 324-П</w:t>
        </w:r>
      </w:hyperlink>
      <w:r>
        <w:rPr>
          <w:sz w:val="20"/>
        </w:rPr>
        <w:t xml:space="preserve">)</w:t>
      </w:r>
    </w:p>
    <w:p>
      <w:pPr>
        <w:pStyle w:val="0"/>
        <w:spacing w:before="200" w:line-rule="auto"/>
        <w:ind w:firstLine="540"/>
        <w:jc w:val="both"/>
      </w:pPr>
      <w:r>
        <w:rPr>
          <w:sz w:val="20"/>
        </w:rPr>
        <w:t xml:space="preserve">В этом случае министерство:</w:t>
      </w:r>
    </w:p>
    <w:p>
      <w:pPr>
        <w:pStyle w:val="0"/>
        <w:spacing w:before="200" w:line-rule="auto"/>
        <w:ind w:firstLine="540"/>
        <w:jc w:val="both"/>
      </w:pPr>
      <w:r>
        <w:rPr>
          <w:sz w:val="20"/>
        </w:rPr>
        <w:t xml:space="preserve">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pPr>
        <w:pStyle w:val="0"/>
        <w:spacing w:before="200" w:line-rule="auto"/>
        <w:ind w:firstLine="540"/>
        <w:jc w:val="both"/>
      </w:pPr>
      <w:r>
        <w:rPr>
          <w:sz w:val="20"/>
        </w:rPr>
        <w:t xml:space="preserve">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pPr>
        <w:pStyle w:val="0"/>
        <w:spacing w:before="200" w:line-rule="auto"/>
        <w:ind w:firstLine="540"/>
        <w:jc w:val="both"/>
      </w:pPr>
      <w:r>
        <w:rPr>
          <w:sz w:val="20"/>
        </w:rPr>
        <w:t xml:space="preserve">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bookmarkStart w:id="353" w:name="P353"/>
    <w:bookmarkEnd w:id="353"/>
    <w:p>
      <w:pPr>
        <w:pStyle w:val="0"/>
        <w:spacing w:before="200" w:line-rule="auto"/>
        <w:ind w:firstLine="540"/>
        <w:jc w:val="both"/>
      </w:pPr>
      <w:r>
        <w:rPr>
          <w:sz w:val="20"/>
        </w:rPr>
        <w:t xml:space="preserve">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history="0" w:anchor="P552" w:tooltip="ПОРЯДОК">
        <w:r>
          <w:rPr>
            <w:sz w:val="20"/>
            <w:color w:val="0000ff"/>
          </w:rPr>
          <w:t xml:space="preserve">Порядок</w:t>
        </w:r>
      </w:hyperlink>
      <w:r>
        <w:rPr>
          <w:sz w:val="20"/>
        </w:rPr>
        <w:t xml:space="preserve"> возврата сельскохозяйственными потребительскими кооперативами грантов из областного бюджета на развитие материально-технической базы представлен в приложении N 3.</w:t>
      </w:r>
    </w:p>
    <w:bookmarkStart w:id="354" w:name="P354"/>
    <w:bookmarkEnd w:id="354"/>
    <w:p>
      <w:pPr>
        <w:pStyle w:val="0"/>
        <w:spacing w:before="200" w:line-rule="auto"/>
        <w:ind w:firstLine="540"/>
        <w:jc w:val="both"/>
      </w:pPr>
      <w:r>
        <w:rPr>
          <w:sz w:val="20"/>
        </w:rPr>
        <w:t xml:space="preserve">5.5. На основе представленных победителями конкурсов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pPr>
        <w:pStyle w:val="0"/>
        <w:spacing w:before="200" w:line-rule="auto"/>
        <w:ind w:firstLine="540"/>
        <w:jc w:val="both"/>
      </w:pPr>
      <w:r>
        <w:rPr>
          <w:sz w:val="20"/>
        </w:rPr>
        <w:t xml:space="preserve">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
    <w:p>
      <w:pPr>
        <w:pStyle w:val="0"/>
        <w:spacing w:before="200" w:line-rule="auto"/>
        <w:ind w:firstLine="540"/>
        <w:jc w:val="both"/>
      </w:pPr>
      <w:r>
        <w:rPr>
          <w:sz w:val="20"/>
        </w:rPr>
        <w:t xml:space="preserve">представление в министерство документов по перечню и формам, установленным соглашением, с нарушением сроков их представления;</w:t>
      </w:r>
    </w:p>
    <w:p>
      <w:pPr>
        <w:pStyle w:val="0"/>
        <w:spacing w:before="200" w:line-rule="auto"/>
        <w:ind w:firstLine="540"/>
        <w:jc w:val="both"/>
      </w:pPr>
      <w:r>
        <w:rPr>
          <w:sz w:val="20"/>
        </w:rPr>
        <w:t xml:space="preserve">нарушение победителем конкурса графика реализации проекта, указанного в бизнес-плане.</w:t>
      </w:r>
    </w:p>
    <w:p>
      <w:pPr>
        <w:pStyle w:val="0"/>
        <w:spacing w:before="200" w:line-rule="auto"/>
        <w:ind w:firstLine="540"/>
        <w:jc w:val="both"/>
      </w:pPr>
      <w:r>
        <w:rPr>
          <w:sz w:val="20"/>
        </w:rPr>
        <w:t xml:space="preserve">В случае устранения условий, указанных в </w:t>
      </w:r>
      <w:hyperlink w:history="0" w:anchor="P354" w:tooltip="5.5. На основе представленных победителями конкурсов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
        <w:r>
          <w:rPr>
            <w:sz w:val="20"/>
            <w:color w:val="0000ff"/>
          </w:rPr>
          <w:t xml:space="preserve">пункте 5.5</w:t>
        </w:r>
      </w:hyperlink>
      <w:r>
        <w:rPr>
          <w:sz w:val="20"/>
        </w:rPr>
        <w:t xml:space="preserve">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pPr>
        <w:pStyle w:val="0"/>
        <w:spacing w:before="200" w:line-rule="auto"/>
        <w:ind w:firstLine="540"/>
        <w:jc w:val="both"/>
      </w:pPr>
      <w:r>
        <w:rPr>
          <w:sz w:val="20"/>
        </w:rPr>
        <w:t xml:space="preserve">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уведомление о принятом решении.</w:t>
      </w:r>
    </w:p>
    <w:p>
      <w:pPr>
        <w:pStyle w:val="0"/>
        <w:spacing w:before="200" w:line-rule="auto"/>
        <w:ind w:firstLine="540"/>
        <w:jc w:val="both"/>
      </w:pPr>
      <w:r>
        <w:rPr>
          <w:sz w:val="20"/>
        </w:rPr>
        <w:t xml:space="preserve">5.6. В случае если победитель конкурса не устранил нарушения, указанные в </w:t>
      </w:r>
      <w:hyperlink w:history="0" w:anchor="P354" w:tooltip="5.5. На основе представленных победителями конкурсов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
        <w:r>
          <w:rPr>
            <w:sz w:val="20"/>
            <w:color w:val="0000ff"/>
          </w:rPr>
          <w:t xml:space="preserve">пункте 5.5</w:t>
        </w:r>
      </w:hyperlink>
      <w:r>
        <w:rPr>
          <w:sz w:val="20"/>
        </w:rPr>
        <w:t xml:space="preserve"> настоящего Порядка, в течение периода использования средств гранта (24 месяца со дня поступления средств на лицевой счет, открытый в Управлении Федерального казначейства по Кировской области), министерство в соответствии с </w:t>
      </w:r>
      <w:hyperlink w:history="0" w:anchor="P347" w:tooltip="5.3. Нарушение победителем конкурса условий и порядка предоставления гранта, в том числе невыполнение обязательств, взятых на себя в соответствии с абзацами третьим - четырнадцатым пункта 3.5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пункте 5.4 настоящего Порядка.">
        <w:r>
          <w:rPr>
            <w:sz w:val="20"/>
            <w:color w:val="0000ff"/>
          </w:rPr>
          <w:t xml:space="preserve">пунктом 5.3</w:t>
        </w:r>
      </w:hyperlink>
      <w:r>
        <w:rPr>
          <w:sz w:val="20"/>
        </w:rPr>
        <w:t xml:space="preserve"> настоящего Порядка:</w:t>
      </w:r>
    </w:p>
    <w:p>
      <w:pPr>
        <w:pStyle w:val="0"/>
        <w:spacing w:before="200" w:line-rule="auto"/>
        <w:ind w:firstLine="540"/>
        <w:jc w:val="both"/>
      </w:pPr>
      <w:r>
        <w:rPr>
          <w:sz w:val="20"/>
        </w:rPr>
        <w:t xml:space="preserve">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pPr>
        <w:pStyle w:val="0"/>
        <w:spacing w:before="200" w:line-rule="auto"/>
        <w:ind w:firstLine="540"/>
        <w:jc w:val="both"/>
      </w:pPr>
      <w:r>
        <w:rPr>
          <w:sz w:val="20"/>
        </w:rPr>
        <w:t xml:space="preserve">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pPr>
        <w:pStyle w:val="0"/>
        <w:spacing w:before="200" w:line-rule="auto"/>
        <w:ind w:firstLine="540"/>
        <w:jc w:val="both"/>
      </w:pPr>
      <w:r>
        <w:rPr>
          <w:sz w:val="20"/>
        </w:rPr>
        <w:t xml:space="preserve">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pPr>
        <w:pStyle w:val="0"/>
        <w:spacing w:before="200" w:line-rule="auto"/>
        <w:ind w:firstLine="540"/>
        <w:jc w:val="both"/>
      </w:pPr>
      <w:r>
        <w:rPr>
          <w:sz w:val="20"/>
        </w:rPr>
        <w:t xml:space="preserve">5.7. Мониторинг достижения результатов предоставления грантов исходя из достижения значений результатов предоставления грантов, определенных соглашениями, и событий, отражающих факты завершения соответствующих мероприятий по получению результатов предоставления грантов (контрольная точка), проводится в порядке и по формам, которые установлены Министерством финансов Российской Федерации.</w:t>
      </w:r>
    </w:p>
    <w:p>
      <w:pPr>
        <w:pStyle w:val="0"/>
        <w:jc w:val="both"/>
      </w:pPr>
      <w:r>
        <w:rPr>
          <w:sz w:val="20"/>
        </w:rPr>
        <w:t xml:space="preserve">(п. 5.7 введен </w:t>
      </w:r>
      <w:hyperlink w:history="0" r:id="rId77"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постановлением</w:t>
        </w:r>
      </w:hyperlink>
      <w:r>
        <w:rPr>
          <w:sz w:val="20"/>
        </w:rPr>
        <w:t xml:space="preserve"> Правительства Кировской области от 17.02.2022 N 38-П)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374" w:name="P374"/>
    <w:bookmarkEnd w:id="374"/>
    <w:p>
      <w:pPr>
        <w:pStyle w:val="2"/>
        <w:jc w:val="center"/>
      </w:pPr>
      <w:r>
        <w:rPr>
          <w:sz w:val="20"/>
        </w:rPr>
        <w:t xml:space="preserve">КРИТЕРИИ</w:t>
      </w:r>
    </w:p>
    <w:p>
      <w:pPr>
        <w:pStyle w:val="2"/>
        <w:jc w:val="center"/>
      </w:pPr>
      <w:r>
        <w:rPr>
          <w:sz w:val="20"/>
        </w:rPr>
        <w:t xml:space="preserve">ОЦЕНКИ КООПЕРАТИВОВ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8"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color w:val="392c69"/>
              </w:rPr>
              <w:t xml:space="preserve"> Правительства Кировской области от 17.02.2022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483"/>
        <w:gridCol w:w="1020"/>
      </w:tblGrid>
      <w:tr>
        <w:tc>
          <w:tcPr>
            <w:tcW w:w="567" w:type="dxa"/>
          </w:tcPr>
          <w:p>
            <w:pPr>
              <w:pStyle w:val="0"/>
              <w:jc w:val="center"/>
            </w:pPr>
            <w:r>
              <w:rPr>
                <w:sz w:val="20"/>
              </w:rPr>
              <w:t xml:space="preserve">N п/п</w:t>
            </w:r>
          </w:p>
        </w:tc>
        <w:tc>
          <w:tcPr>
            <w:tcW w:w="7483" w:type="dxa"/>
          </w:tcPr>
          <w:p>
            <w:pPr>
              <w:pStyle w:val="0"/>
              <w:jc w:val="center"/>
            </w:pPr>
            <w:r>
              <w:rPr>
                <w:sz w:val="20"/>
              </w:rPr>
              <w:t xml:space="preserve">Критерий оценки кооператива</w:t>
            </w:r>
          </w:p>
        </w:tc>
        <w:tc>
          <w:tcPr>
            <w:tcW w:w="1020" w:type="dxa"/>
          </w:tcPr>
          <w:p>
            <w:pPr>
              <w:pStyle w:val="0"/>
              <w:jc w:val="center"/>
            </w:pPr>
            <w:r>
              <w:rPr>
                <w:sz w:val="20"/>
              </w:rPr>
              <w:t xml:space="preserve">Оценка (баллов)</w:t>
            </w:r>
          </w:p>
        </w:tc>
      </w:tr>
      <w:tr>
        <w:tc>
          <w:tcPr>
            <w:tcW w:w="567" w:type="dxa"/>
            <w:tcBorders>
              <w:bottom w:val="nil"/>
            </w:tcBorders>
            <w:vMerge w:val="restart"/>
          </w:tcPr>
          <w:p>
            <w:pPr>
              <w:pStyle w:val="0"/>
              <w:jc w:val="center"/>
            </w:pPr>
            <w:r>
              <w:rPr>
                <w:sz w:val="20"/>
              </w:rPr>
              <w:t xml:space="preserve">1.</w:t>
            </w:r>
          </w:p>
        </w:tc>
        <w:tc>
          <w:tcPr>
            <w:tcW w:w="7483" w:type="dxa"/>
          </w:tcPr>
          <w:p>
            <w:pPr>
              <w:pStyle w:val="0"/>
              <w:jc w:val="both"/>
            </w:pPr>
            <w:r>
              <w:rPr>
                <w:sz w:val="20"/>
              </w:rPr>
              <w:t xml:space="preserve">Кооператив планирует осуществлять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по одному из видов продукции:</w:t>
            </w:r>
          </w:p>
        </w:tc>
        <w:tc>
          <w:tcPr>
            <w:tcW w:w="1020" w:type="dxa"/>
          </w:tcPr>
          <w:p>
            <w:pPr>
              <w:pStyle w:val="0"/>
            </w:pPr>
            <w:r>
              <w:rPr>
                <w:sz w:val="20"/>
              </w:rPr>
            </w:r>
          </w:p>
        </w:tc>
      </w:tr>
      <w:tr>
        <w:tc>
          <w:tcPr>
            <w:tcBorders>
              <w:bottom w:val="nil"/>
            </w:tcBorders>
            <w:vMerge w:val="continue"/>
          </w:tcPr>
          <w:p/>
        </w:tc>
        <w:tc>
          <w:tcPr>
            <w:tcW w:w="7483" w:type="dxa"/>
          </w:tcPr>
          <w:p>
            <w:pPr>
              <w:pStyle w:val="0"/>
              <w:jc w:val="both"/>
            </w:pPr>
            <w:r>
              <w:rPr>
                <w:sz w:val="20"/>
              </w:rPr>
              <w:t xml:space="preserve">овощи, картофель, молоко и мясо</w:t>
            </w:r>
          </w:p>
        </w:tc>
        <w:tc>
          <w:tcPr>
            <w:tcW w:w="1020" w:type="dxa"/>
          </w:tcPr>
          <w:p>
            <w:pPr>
              <w:pStyle w:val="0"/>
              <w:jc w:val="center"/>
            </w:pPr>
            <w:r>
              <w:rPr>
                <w:sz w:val="20"/>
              </w:rPr>
              <w:t xml:space="preserve">5</w:t>
            </w:r>
          </w:p>
        </w:tc>
      </w:tr>
      <w:tr>
        <w:tblPrEx>
          <w:tblBorders>
            <w:insideH w:val="nil"/>
          </w:tblBorders>
        </w:tblPrEx>
        <w:tc>
          <w:tcPr>
            <w:tcBorders>
              <w:bottom w:val="nil"/>
            </w:tcBorders>
            <w:vMerge w:val="continue"/>
          </w:tcPr>
          <w:p/>
        </w:tc>
        <w:tc>
          <w:tcPr>
            <w:tcW w:w="7483" w:type="dxa"/>
            <w:tcBorders>
              <w:bottom w:val="nil"/>
            </w:tcBorders>
          </w:tcPr>
          <w:p>
            <w:pPr>
              <w:pStyle w:val="0"/>
              <w:jc w:val="both"/>
            </w:pPr>
            <w:r>
              <w:rPr>
                <w:sz w:val="20"/>
              </w:rPr>
              <w:t xml:space="preserve">иные направления деятельности, в том числе дикорастущие пищевые ресурсы</w:t>
            </w:r>
          </w:p>
        </w:tc>
        <w:tc>
          <w:tcPr>
            <w:tcW w:w="1020" w:type="dxa"/>
            <w:tcBorders>
              <w:bottom w:val="nil"/>
            </w:tcBorders>
          </w:tcPr>
          <w:p>
            <w:pPr>
              <w:pStyle w:val="0"/>
              <w:jc w:val="center"/>
            </w:pPr>
            <w:r>
              <w:rPr>
                <w:sz w:val="20"/>
              </w:rPr>
              <w:t xml:space="preserve">3</w:t>
            </w:r>
          </w:p>
        </w:tc>
      </w:tr>
      <w:tr>
        <w:tblPrEx>
          <w:tblBorders>
            <w:insideH w:val="nil"/>
          </w:tblBorders>
        </w:tblPrEx>
        <w:tc>
          <w:tcPr>
            <w:gridSpan w:val="3"/>
            <w:tcW w:w="9070" w:type="dxa"/>
            <w:tcBorders>
              <w:top w:val="nil"/>
            </w:tcBorders>
          </w:tcPr>
          <w:p>
            <w:pPr>
              <w:pStyle w:val="0"/>
              <w:jc w:val="both"/>
            </w:pPr>
            <w:r>
              <w:rPr>
                <w:sz w:val="20"/>
              </w:rPr>
              <w:t xml:space="preserve">(п. 1 в ред. </w:t>
            </w:r>
            <w:hyperlink w:history="0" r:id="rId79" w:tooltip="Постановление Правительства Кировской области от 17.02.2022 N 38-П &quot;О внесении изменений в постановление Правительства Кировской области от 07.12.2021 N 675-П&quot; {КонсультантПлюс}">
              <w:r>
                <w:rPr>
                  <w:sz w:val="20"/>
                  <w:color w:val="0000ff"/>
                </w:rPr>
                <w:t xml:space="preserve">постановления</w:t>
              </w:r>
            </w:hyperlink>
            <w:r>
              <w:rPr>
                <w:sz w:val="20"/>
              </w:rPr>
              <w:t xml:space="preserve"> Правительства Кировской области от 17.02.2022 N 38-П)</w:t>
            </w:r>
          </w:p>
        </w:tc>
      </w:tr>
      <w:tr>
        <w:tc>
          <w:tcPr>
            <w:tcW w:w="567" w:type="dxa"/>
            <w:vMerge w:val="restart"/>
          </w:tcPr>
          <w:p>
            <w:pPr>
              <w:pStyle w:val="0"/>
              <w:jc w:val="center"/>
            </w:pPr>
            <w:r>
              <w:rPr>
                <w:sz w:val="20"/>
              </w:rPr>
              <w:t xml:space="preserve">2.</w:t>
            </w:r>
          </w:p>
        </w:tc>
        <w:tc>
          <w:tcPr>
            <w:tcW w:w="7483" w:type="dxa"/>
          </w:tcPr>
          <w:p>
            <w:pPr>
              <w:pStyle w:val="0"/>
              <w:jc w:val="both"/>
            </w:pPr>
            <w:r>
              <w:rPr>
                <w:sz w:val="20"/>
              </w:rPr>
              <w:t xml:space="preserve">Количество членов кооператива (кроме ассоциированных) по состоянию на 1-е число месяца подачи заявки на участие в конкурсе составляет:</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от 21 и более сельскохозяйственных товаропроизводителей</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от 16 до 20 сельскохозяйственных товаропроизводителей</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от 11 до 15 сельскохозяйственных товаропроизводителей</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10 сельскохозяйственных товаропроизводителей</w:t>
            </w:r>
          </w:p>
        </w:tc>
        <w:tc>
          <w:tcPr>
            <w:tcW w:w="1020" w:type="dxa"/>
          </w:tcPr>
          <w:p>
            <w:pPr>
              <w:pStyle w:val="0"/>
              <w:jc w:val="center"/>
            </w:pPr>
            <w:r>
              <w:rPr>
                <w:sz w:val="20"/>
              </w:rPr>
              <w:t xml:space="preserve">2</w:t>
            </w:r>
          </w:p>
        </w:tc>
      </w:tr>
      <w:tr>
        <w:tc>
          <w:tcPr>
            <w:tcW w:w="567" w:type="dxa"/>
            <w:vMerge w:val="restart"/>
          </w:tcPr>
          <w:p>
            <w:pPr>
              <w:pStyle w:val="0"/>
              <w:jc w:val="center"/>
            </w:pPr>
            <w:r>
              <w:rPr>
                <w:sz w:val="20"/>
              </w:rPr>
              <w:t xml:space="preserve">3.</w:t>
            </w:r>
          </w:p>
        </w:tc>
        <w:tc>
          <w:tcPr>
            <w:tcW w:w="7483" w:type="dxa"/>
          </w:tcPr>
          <w:p>
            <w:pPr>
              <w:pStyle w:val="0"/>
              <w:jc w:val="both"/>
            </w:pPr>
            <w:r>
              <w:rPr>
                <w:sz w:val="20"/>
              </w:rPr>
              <w:t xml:space="preserve">Наличие на территории муниципального района или муниципального округа по месту регистрации кооператива производственного объекта недвижимого имущества, принадлежащего кооперативу на праве собственности и подлежащего капитальному ремонту, реконструкции или модернизации за счет средств гранта либо используемого для осуществления деятельности:</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находится в собственности кооператива</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не находится в собственности кооператива</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4.</w:t>
            </w:r>
          </w:p>
        </w:tc>
        <w:tc>
          <w:tcPr>
            <w:tcW w:w="7483" w:type="dxa"/>
          </w:tcPr>
          <w:p>
            <w:pPr>
              <w:pStyle w:val="0"/>
              <w:jc w:val="both"/>
            </w:pPr>
            <w:r>
              <w:rPr>
                <w:sz w:val="20"/>
              </w:rPr>
              <w:t xml:space="preserve">Наличие на территории муниципального района или муниципального округа по месту регистрации кооператива земельного участка на праве собственности кооператива или аренды на срок не менее 3 лет, предназначенного для строительства (эксплуатации) производственного объекта:</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находится в собственности кооператива</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находится на праве аренды не менее 3 лет</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не находится в собственности кооператива и на праве аренды</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5.</w:t>
            </w:r>
          </w:p>
        </w:tc>
        <w:tc>
          <w:tcPr>
            <w:tcW w:w="7483" w:type="dxa"/>
          </w:tcPr>
          <w:p>
            <w:pPr>
              <w:pStyle w:val="0"/>
              <w:jc w:val="both"/>
            </w:pPr>
            <w:r>
              <w:rPr>
                <w:sz w:val="20"/>
              </w:rPr>
              <w:t xml:space="preserve">Наличие в собственности кооператива грузоперевозящих транспортных средств:</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2 единицы и более</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1 единица</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не имеется</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6.</w:t>
            </w:r>
          </w:p>
        </w:tc>
        <w:tc>
          <w:tcPr>
            <w:tcW w:w="7483" w:type="dxa"/>
          </w:tcPr>
          <w:p>
            <w:pPr>
              <w:pStyle w:val="0"/>
              <w:jc w:val="both"/>
            </w:pPr>
            <w:r>
              <w:rPr>
                <w:sz w:val="20"/>
              </w:rPr>
              <w:t xml:space="preserve">Объем выручки от реализации сельскохозяйственной продукции за год, предшествующий году подачи заявки на участие в конкурсе, тыс. рублей:</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свыше 1000</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свыше 500 до 1000 включительно</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свыше 250 до 500 включительно</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свыше 50 до 250 включительно</w:t>
            </w:r>
          </w:p>
        </w:tc>
        <w:tc>
          <w:tcPr>
            <w:tcW w:w="1020" w:type="dxa"/>
          </w:tcPr>
          <w:p>
            <w:pPr>
              <w:pStyle w:val="0"/>
              <w:jc w:val="center"/>
            </w:pPr>
            <w:r>
              <w:rPr>
                <w:sz w:val="20"/>
              </w:rPr>
              <w:t xml:space="preserve">2</w:t>
            </w:r>
          </w:p>
        </w:tc>
      </w:tr>
      <w:tr>
        <w:tc>
          <w:tcPr>
            <w:vMerge w:val="continue"/>
          </w:tcPr>
          <w:p/>
        </w:tc>
        <w:tc>
          <w:tcPr>
            <w:tcW w:w="7483" w:type="dxa"/>
          </w:tcPr>
          <w:p>
            <w:pPr>
              <w:pStyle w:val="0"/>
              <w:jc w:val="both"/>
            </w:pPr>
            <w:r>
              <w:rPr>
                <w:sz w:val="20"/>
              </w:rPr>
              <w:t xml:space="preserve">свыше 30 до 50 включительно</w:t>
            </w:r>
          </w:p>
        </w:tc>
        <w:tc>
          <w:tcPr>
            <w:tcW w:w="1020" w:type="dxa"/>
          </w:tcPr>
          <w:p>
            <w:pPr>
              <w:pStyle w:val="0"/>
              <w:jc w:val="center"/>
            </w:pPr>
            <w:r>
              <w:rPr>
                <w:sz w:val="20"/>
              </w:rPr>
              <w:t xml:space="preserve">1</w:t>
            </w:r>
          </w:p>
        </w:tc>
      </w:tr>
      <w:tr>
        <w:tc>
          <w:tcPr>
            <w:vMerge w:val="continue"/>
          </w:tcPr>
          <w:p/>
        </w:tc>
        <w:tc>
          <w:tcPr>
            <w:tcW w:w="7483" w:type="dxa"/>
          </w:tcPr>
          <w:p>
            <w:pPr>
              <w:pStyle w:val="0"/>
              <w:jc w:val="both"/>
            </w:pPr>
            <w:r>
              <w:rPr>
                <w:sz w:val="20"/>
              </w:rPr>
              <w:t xml:space="preserve">30 и менее</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7.</w:t>
            </w:r>
          </w:p>
        </w:tc>
        <w:tc>
          <w:tcPr>
            <w:tcW w:w="7483" w:type="dxa"/>
          </w:tcPr>
          <w:p>
            <w:pPr>
              <w:pStyle w:val="0"/>
              <w:jc w:val="both"/>
            </w:pPr>
            <w:r>
              <w:rPr>
                <w:sz w:val="20"/>
              </w:rPr>
              <w:t xml:space="preserve">Для обеспечения реализации производимой продукции кооператив:</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имеет объект по переработке сельскохозяйственной продукции или планирует строительство такого объекта за счет средств гранта</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реализует сельскохозяйственную продукцию по договорам, заключенным с покупателями</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не имеет объекта по переработке сельскохозяйственной продукции, не планирует строительство таких объектов за счет гранта и не заключил договоры реализации сельскохозяйственной продукции</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8.</w:t>
            </w:r>
          </w:p>
        </w:tc>
        <w:tc>
          <w:tcPr>
            <w:tcW w:w="7483" w:type="dxa"/>
          </w:tcPr>
          <w:p>
            <w:pPr>
              <w:pStyle w:val="0"/>
              <w:jc w:val="both"/>
            </w:pPr>
            <w:r>
              <w:rPr>
                <w:sz w:val="20"/>
              </w:rPr>
              <w:t xml:space="preserve">У кооператива на дату подачи заявки на участие в конкурсе:</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заключен трудовой договор на неопределенный срок с бухгалтером</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заключен договор на оказание услуг по ведению бухгалтерского учета (далее - договор на оказание услуг)</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не заключен трудовой договор на неопределенный срок с бухгалтером, не заключен договор на оказание услуг</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9.</w:t>
            </w:r>
          </w:p>
        </w:tc>
        <w:tc>
          <w:tcPr>
            <w:tcW w:w="7483" w:type="dxa"/>
          </w:tcPr>
          <w:p>
            <w:pPr>
              <w:pStyle w:val="0"/>
              <w:jc w:val="both"/>
            </w:pPr>
            <w:r>
              <w:rPr>
                <w:sz w:val="20"/>
              </w:rPr>
              <w:t xml:space="preserve">Заявитель подал заявку на участие в конкурсе:</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в 1-й раз</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во 2-й и более раз</w:t>
            </w:r>
          </w:p>
        </w:tc>
        <w:tc>
          <w:tcPr>
            <w:tcW w:w="1020" w:type="dxa"/>
          </w:tcPr>
          <w:p>
            <w:pPr>
              <w:pStyle w:val="0"/>
              <w:jc w:val="center"/>
            </w:pPr>
            <w:r>
              <w:rPr>
                <w:sz w:val="20"/>
              </w:rPr>
              <w:t xml:space="preserve">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474" w:name="P474"/>
    <w:bookmarkEnd w:id="474"/>
    <w:p>
      <w:pPr>
        <w:pStyle w:val="2"/>
        <w:jc w:val="center"/>
      </w:pPr>
      <w:r>
        <w:rPr>
          <w:sz w:val="20"/>
        </w:rPr>
        <w:t xml:space="preserve">КРИТЕРИИ</w:t>
      </w:r>
    </w:p>
    <w:p>
      <w:pPr>
        <w:pStyle w:val="2"/>
        <w:jc w:val="center"/>
      </w:pPr>
      <w:r>
        <w:rPr>
          <w:sz w:val="20"/>
        </w:rPr>
        <w:t xml:space="preserve">ОЦЕНКИ БИЗНЕС-ПЛАНОВ КООПЕРАТИВОВ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483"/>
        <w:gridCol w:w="1020"/>
      </w:tblGrid>
      <w:tr>
        <w:tc>
          <w:tcPr>
            <w:tcW w:w="567" w:type="dxa"/>
          </w:tcPr>
          <w:p>
            <w:pPr>
              <w:pStyle w:val="0"/>
              <w:jc w:val="center"/>
            </w:pPr>
            <w:r>
              <w:rPr>
                <w:sz w:val="20"/>
              </w:rPr>
              <w:t xml:space="preserve">N п/п</w:t>
            </w:r>
          </w:p>
        </w:tc>
        <w:tc>
          <w:tcPr>
            <w:tcW w:w="7483" w:type="dxa"/>
          </w:tcPr>
          <w:p>
            <w:pPr>
              <w:pStyle w:val="0"/>
              <w:jc w:val="center"/>
            </w:pPr>
            <w:r>
              <w:rPr>
                <w:sz w:val="20"/>
              </w:rPr>
              <w:t xml:space="preserve">Критерий оценки бизнес-плана кооператива</w:t>
            </w:r>
          </w:p>
        </w:tc>
        <w:tc>
          <w:tcPr>
            <w:tcW w:w="1020" w:type="dxa"/>
          </w:tcPr>
          <w:p>
            <w:pPr>
              <w:pStyle w:val="0"/>
              <w:jc w:val="center"/>
            </w:pPr>
            <w:r>
              <w:rPr>
                <w:sz w:val="20"/>
              </w:rPr>
              <w:t xml:space="preserve">Оценка (баллов)</w:t>
            </w:r>
          </w:p>
        </w:tc>
      </w:tr>
      <w:tr>
        <w:tc>
          <w:tcPr>
            <w:tcW w:w="567" w:type="dxa"/>
            <w:vMerge w:val="restart"/>
          </w:tcPr>
          <w:p>
            <w:pPr>
              <w:pStyle w:val="0"/>
              <w:jc w:val="center"/>
            </w:pPr>
            <w:r>
              <w:rPr>
                <w:sz w:val="20"/>
              </w:rPr>
              <w:t xml:space="preserve">1.</w:t>
            </w:r>
          </w:p>
        </w:tc>
        <w:tc>
          <w:tcPr>
            <w:tcW w:w="7483" w:type="dxa"/>
          </w:tcPr>
          <w:p>
            <w:pPr>
              <w:pStyle w:val="0"/>
              <w:jc w:val="both"/>
            </w:pPr>
            <w:r>
              <w:rPr>
                <w:sz w:val="20"/>
              </w:rPr>
              <w:t xml:space="preserve">Создание новых постоянных рабочих мест, предусмотренное бизнес-планом:</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5 и более рабочих мест</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4 рабочих места</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3 рабочих места</w:t>
            </w:r>
          </w:p>
        </w:tc>
        <w:tc>
          <w:tcPr>
            <w:tcW w:w="1020" w:type="dxa"/>
          </w:tcPr>
          <w:p>
            <w:pPr>
              <w:pStyle w:val="0"/>
              <w:jc w:val="center"/>
            </w:pPr>
            <w:r>
              <w:rPr>
                <w:sz w:val="20"/>
              </w:rPr>
              <w:t xml:space="preserve">1</w:t>
            </w:r>
          </w:p>
        </w:tc>
      </w:tr>
      <w:tr>
        <w:tc>
          <w:tcPr>
            <w:tcW w:w="567" w:type="dxa"/>
            <w:vMerge w:val="restart"/>
          </w:tcPr>
          <w:p>
            <w:pPr>
              <w:pStyle w:val="0"/>
              <w:jc w:val="center"/>
            </w:pPr>
            <w:r>
              <w:rPr>
                <w:sz w:val="20"/>
              </w:rPr>
              <w:t xml:space="preserve">2.</w:t>
            </w:r>
          </w:p>
        </w:tc>
        <w:tc>
          <w:tcPr>
            <w:tcW w:w="7483" w:type="dxa"/>
          </w:tcPr>
          <w:p>
            <w:pPr>
              <w:pStyle w:val="0"/>
              <w:jc w:val="both"/>
            </w:pPr>
            <w:r>
              <w:rPr>
                <w:sz w:val="20"/>
              </w:rPr>
              <w:t xml:space="preserve">Количество работников, зарегистрированных в Пенсионном фонде Российской Федерации, предусмотренное бизнес-планом:</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5 и более работников</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4 работника</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3 работника</w:t>
            </w:r>
          </w:p>
        </w:tc>
        <w:tc>
          <w:tcPr>
            <w:tcW w:w="1020" w:type="dxa"/>
          </w:tcPr>
          <w:p>
            <w:pPr>
              <w:pStyle w:val="0"/>
              <w:jc w:val="center"/>
            </w:pPr>
            <w:r>
              <w:rPr>
                <w:sz w:val="20"/>
              </w:rPr>
              <w:t xml:space="preserve">1</w:t>
            </w:r>
          </w:p>
        </w:tc>
      </w:tr>
      <w:tr>
        <w:tc>
          <w:tcPr>
            <w:vMerge w:val="continue"/>
          </w:tcPr>
          <w:p/>
        </w:tc>
        <w:tc>
          <w:tcPr>
            <w:tcW w:w="7483" w:type="dxa"/>
          </w:tcPr>
          <w:p>
            <w:pPr>
              <w:pStyle w:val="0"/>
              <w:jc w:val="both"/>
            </w:pPr>
            <w:r>
              <w:rPr>
                <w:sz w:val="20"/>
              </w:rPr>
              <w:t xml:space="preserve">2 работника и менее</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3.</w:t>
            </w:r>
          </w:p>
        </w:tc>
        <w:tc>
          <w:tcPr>
            <w:tcW w:w="7483" w:type="dxa"/>
          </w:tcPr>
          <w:p>
            <w:pPr>
              <w:pStyle w:val="0"/>
              <w:jc w:val="both"/>
            </w:pPr>
            <w:r>
              <w:rPr>
                <w:sz w:val="20"/>
              </w:rPr>
              <w:t xml:space="preserve">Увеличение членской базы сельскохозяйственного потребительского кооператива (кроме ассоциированных), предусмотренной бизнес-планом &lt;*&gt;:</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на 11 и более сельскохозяйственных товаропроизводителей</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на 6 - 10 включительно сельскохозяйственных товаропроизводителей</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на 3 - 5 включительно сельскохозяйственных товаропроизводителей</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на 1 - 3 включительно сельскохозяйственных товаропроизводителей</w:t>
            </w:r>
          </w:p>
        </w:tc>
        <w:tc>
          <w:tcPr>
            <w:tcW w:w="1020" w:type="dxa"/>
          </w:tcPr>
          <w:p>
            <w:pPr>
              <w:pStyle w:val="0"/>
              <w:jc w:val="center"/>
            </w:pPr>
            <w:r>
              <w:rPr>
                <w:sz w:val="20"/>
              </w:rPr>
              <w:t xml:space="preserve">2</w:t>
            </w:r>
          </w:p>
        </w:tc>
      </w:tr>
      <w:tr>
        <w:tc>
          <w:tcPr>
            <w:vMerge w:val="continue"/>
          </w:tcPr>
          <w:p/>
        </w:tc>
        <w:tc>
          <w:tcPr>
            <w:tcW w:w="7483" w:type="dxa"/>
          </w:tcPr>
          <w:p>
            <w:pPr>
              <w:pStyle w:val="0"/>
              <w:jc w:val="both"/>
            </w:pPr>
            <w:r>
              <w:rPr>
                <w:sz w:val="20"/>
              </w:rPr>
              <w:t xml:space="preserve">отсутствуют сельскохозяйственные товаропроизводители</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4.</w:t>
            </w:r>
          </w:p>
        </w:tc>
        <w:tc>
          <w:tcPr>
            <w:tcW w:w="7483" w:type="dxa"/>
          </w:tcPr>
          <w:p>
            <w:pPr>
              <w:pStyle w:val="0"/>
              <w:jc w:val="both"/>
            </w:pPr>
            <w:r>
              <w:rPr>
                <w:sz w:val="20"/>
              </w:rPr>
              <w:t xml:space="preserve">Ежегодное увеличение объема производства сельскохозяйственной продукции по направлению бизнес-плана в натуральных единицах, предусмотренное бизнес-планом &lt;*&gt;:</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свыше 10%</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свыше 5% до 10% включительно</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свыше 3% до 5% включительно</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свыше 1% до 3% включительно</w:t>
            </w:r>
          </w:p>
        </w:tc>
        <w:tc>
          <w:tcPr>
            <w:tcW w:w="1020" w:type="dxa"/>
          </w:tcPr>
          <w:p>
            <w:pPr>
              <w:pStyle w:val="0"/>
              <w:jc w:val="center"/>
            </w:pPr>
            <w:r>
              <w:rPr>
                <w:sz w:val="20"/>
              </w:rPr>
              <w:t xml:space="preserve">2</w:t>
            </w:r>
          </w:p>
        </w:tc>
      </w:tr>
      <w:tr>
        <w:tc>
          <w:tcPr>
            <w:vMerge w:val="continue"/>
          </w:tcPr>
          <w:p/>
        </w:tc>
        <w:tc>
          <w:tcPr>
            <w:tcW w:w="7483" w:type="dxa"/>
          </w:tcPr>
          <w:p>
            <w:pPr>
              <w:pStyle w:val="0"/>
              <w:jc w:val="both"/>
            </w:pPr>
            <w:r>
              <w:rPr>
                <w:sz w:val="20"/>
              </w:rPr>
              <w:t xml:space="preserve">свыше 0,5% до 1% включительно</w:t>
            </w:r>
          </w:p>
        </w:tc>
        <w:tc>
          <w:tcPr>
            <w:tcW w:w="1020" w:type="dxa"/>
          </w:tcPr>
          <w:p>
            <w:pPr>
              <w:pStyle w:val="0"/>
              <w:jc w:val="center"/>
            </w:pPr>
            <w:r>
              <w:rPr>
                <w:sz w:val="20"/>
              </w:rPr>
              <w:t xml:space="preserve">1</w:t>
            </w:r>
          </w:p>
        </w:tc>
      </w:tr>
      <w:tr>
        <w:tc>
          <w:tcPr>
            <w:vMerge w:val="continue"/>
          </w:tcPr>
          <w:p/>
        </w:tc>
        <w:tc>
          <w:tcPr>
            <w:tcW w:w="7483" w:type="dxa"/>
          </w:tcPr>
          <w:p>
            <w:pPr>
              <w:pStyle w:val="0"/>
              <w:jc w:val="both"/>
            </w:pPr>
            <w:r>
              <w:rPr>
                <w:sz w:val="20"/>
              </w:rPr>
              <w:t xml:space="preserve">менее 0,5% или отсутствует</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5.</w:t>
            </w:r>
          </w:p>
        </w:tc>
        <w:tc>
          <w:tcPr>
            <w:tcW w:w="7483" w:type="dxa"/>
          </w:tcPr>
          <w:p>
            <w:pPr>
              <w:pStyle w:val="0"/>
              <w:jc w:val="both"/>
            </w:pPr>
            <w:r>
              <w:rPr>
                <w:sz w:val="20"/>
              </w:rPr>
              <w:t xml:space="preserve">Ежегодное увеличение объема реализации сельскохозяйственной продукции в денежном выражении, предусмотренное бизнес-планом &lt;*&gt;:</w:t>
            </w:r>
          </w:p>
        </w:tc>
        <w:tc>
          <w:tcPr>
            <w:tcW w:w="1020" w:type="dxa"/>
          </w:tcPr>
          <w:p>
            <w:pPr>
              <w:pStyle w:val="0"/>
            </w:pPr>
            <w:r>
              <w:rPr>
                <w:sz w:val="20"/>
              </w:rPr>
            </w:r>
          </w:p>
        </w:tc>
      </w:tr>
      <w:tr>
        <w:tc>
          <w:tcPr>
            <w:vMerge w:val="continue"/>
          </w:tcPr>
          <w:p/>
        </w:tc>
        <w:tc>
          <w:tcPr>
            <w:tcW w:w="7483" w:type="dxa"/>
          </w:tcPr>
          <w:p>
            <w:pPr>
              <w:pStyle w:val="0"/>
              <w:jc w:val="both"/>
            </w:pPr>
            <w:r>
              <w:rPr>
                <w:sz w:val="20"/>
              </w:rPr>
              <w:t xml:space="preserve">свыше 10%</w:t>
            </w:r>
          </w:p>
        </w:tc>
        <w:tc>
          <w:tcPr>
            <w:tcW w:w="1020" w:type="dxa"/>
          </w:tcPr>
          <w:p>
            <w:pPr>
              <w:pStyle w:val="0"/>
              <w:jc w:val="center"/>
            </w:pPr>
            <w:r>
              <w:rPr>
                <w:sz w:val="20"/>
              </w:rPr>
              <w:t xml:space="preserve">5</w:t>
            </w:r>
          </w:p>
        </w:tc>
      </w:tr>
      <w:tr>
        <w:tc>
          <w:tcPr>
            <w:vMerge w:val="continue"/>
          </w:tcPr>
          <w:p/>
        </w:tc>
        <w:tc>
          <w:tcPr>
            <w:tcW w:w="7483" w:type="dxa"/>
          </w:tcPr>
          <w:p>
            <w:pPr>
              <w:pStyle w:val="0"/>
              <w:jc w:val="both"/>
            </w:pPr>
            <w:r>
              <w:rPr>
                <w:sz w:val="20"/>
              </w:rPr>
              <w:t xml:space="preserve">свыше 5% до 10% включительно</w:t>
            </w:r>
          </w:p>
        </w:tc>
        <w:tc>
          <w:tcPr>
            <w:tcW w:w="1020" w:type="dxa"/>
          </w:tcPr>
          <w:p>
            <w:pPr>
              <w:pStyle w:val="0"/>
              <w:jc w:val="center"/>
            </w:pPr>
            <w:r>
              <w:rPr>
                <w:sz w:val="20"/>
              </w:rPr>
              <w:t xml:space="preserve">4</w:t>
            </w:r>
          </w:p>
        </w:tc>
      </w:tr>
      <w:tr>
        <w:tc>
          <w:tcPr>
            <w:vMerge w:val="continue"/>
          </w:tcPr>
          <w:p/>
        </w:tc>
        <w:tc>
          <w:tcPr>
            <w:tcW w:w="7483" w:type="dxa"/>
          </w:tcPr>
          <w:p>
            <w:pPr>
              <w:pStyle w:val="0"/>
              <w:jc w:val="both"/>
            </w:pPr>
            <w:r>
              <w:rPr>
                <w:sz w:val="20"/>
              </w:rPr>
              <w:t xml:space="preserve">свыше 3% до 5% включительно</w:t>
            </w:r>
          </w:p>
        </w:tc>
        <w:tc>
          <w:tcPr>
            <w:tcW w:w="1020" w:type="dxa"/>
          </w:tcPr>
          <w:p>
            <w:pPr>
              <w:pStyle w:val="0"/>
              <w:jc w:val="center"/>
            </w:pPr>
            <w:r>
              <w:rPr>
                <w:sz w:val="20"/>
              </w:rPr>
              <w:t xml:space="preserve">3</w:t>
            </w:r>
          </w:p>
        </w:tc>
      </w:tr>
      <w:tr>
        <w:tc>
          <w:tcPr>
            <w:vMerge w:val="continue"/>
          </w:tcPr>
          <w:p/>
        </w:tc>
        <w:tc>
          <w:tcPr>
            <w:tcW w:w="7483" w:type="dxa"/>
          </w:tcPr>
          <w:p>
            <w:pPr>
              <w:pStyle w:val="0"/>
              <w:jc w:val="both"/>
            </w:pPr>
            <w:r>
              <w:rPr>
                <w:sz w:val="20"/>
              </w:rPr>
              <w:t xml:space="preserve">свыше 0,5% до 3% включительно</w:t>
            </w:r>
          </w:p>
        </w:tc>
        <w:tc>
          <w:tcPr>
            <w:tcW w:w="1020" w:type="dxa"/>
          </w:tcPr>
          <w:p>
            <w:pPr>
              <w:pStyle w:val="0"/>
              <w:jc w:val="center"/>
            </w:pPr>
            <w:r>
              <w:rPr>
                <w:sz w:val="20"/>
              </w:rPr>
              <w:t xml:space="preserve">2</w:t>
            </w:r>
          </w:p>
        </w:tc>
      </w:tr>
      <w:tr>
        <w:tc>
          <w:tcPr>
            <w:vMerge w:val="continue"/>
          </w:tcPr>
          <w:p/>
        </w:tc>
        <w:tc>
          <w:tcPr>
            <w:tcW w:w="7483" w:type="dxa"/>
          </w:tcPr>
          <w:p>
            <w:pPr>
              <w:pStyle w:val="0"/>
              <w:jc w:val="both"/>
            </w:pPr>
            <w:r>
              <w:rPr>
                <w:sz w:val="20"/>
              </w:rPr>
              <w:t xml:space="preserve">менее 0,5% или отсутствует</w:t>
            </w:r>
          </w:p>
        </w:tc>
        <w:tc>
          <w:tcPr>
            <w:tcW w:w="1020" w:type="dxa"/>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Баллы по критерию оценки бизнес-плана кооператива определяются по минимальному значению критерия, указанному в бизнес-плане.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552" w:name="P552"/>
    <w:bookmarkEnd w:id="552"/>
    <w:p>
      <w:pPr>
        <w:pStyle w:val="2"/>
        <w:jc w:val="center"/>
      </w:pPr>
      <w:r>
        <w:rPr>
          <w:sz w:val="20"/>
        </w:rPr>
        <w:t xml:space="preserve">ПОРЯДОК</w:t>
      </w:r>
    </w:p>
    <w:p>
      <w:pPr>
        <w:pStyle w:val="2"/>
        <w:jc w:val="center"/>
      </w:pPr>
      <w:r>
        <w:rPr>
          <w:sz w:val="20"/>
        </w:rPr>
        <w:t xml:space="preserve">ВОЗВРАТА СЕЛЬСКОХОЗЯЙСТВЕННЫМИ ПОТРЕБИТЕЛЬСКИМИ</w:t>
      </w:r>
    </w:p>
    <w:p>
      <w:pPr>
        <w:pStyle w:val="2"/>
        <w:jc w:val="center"/>
      </w:pPr>
      <w:r>
        <w:rPr>
          <w:sz w:val="20"/>
        </w:rPr>
        <w:t xml:space="preserve">КООПЕРАТИВАМИ ГРАНТОВ ИЗ ОБЛАСТНОГО БЮДЖЕТА</w:t>
      </w:r>
    </w:p>
    <w:p>
      <w:pPr>
        <w:pStyle w:val="2"/>
        <w:jc w:val="center"/>
      </w:pPr>
      <w:r>
        <w:rPr>
          <w:sz w:val="20"/>
        </w:rPr>
        <w:t xml:space="preserve">НА РАЗВИТИЕ МАТЕРИАЛЬНО-ТЕХНИЧЕСКОЙ БАЗЫ</w:t>
      </w:r>
    </w:p>
    <w:p>
      <w:pPr>
        <w:pStyle w:val="0"/>
        <w:jc w:val="both"/>
      </w:pPr>
      <w:r>
        <w:rPr>
          <w:sz w:val="20"/>
        </w:rPr>
      </w:r>
    </w:p>
    <w:p>
      <w:pPr>
        <w:pStyle w:val="0"/>
        <w:ind w:firstLine="540"/>
        <w:jc w:val="both"/>
      </w:pPr>
      <w:r>
        <w:rPr>
          <w:sz w:val="20"/>
        </w:rPr>
        <w:t xml:space="preserve">1. Порядок возврата сельскохозяйственными потребительскими кооперативами грантов из областного бюджета на развитие материально-технической базы устанавливает правила, сроки, методику расчета объема средств, подлежащих возврату в областной бюджет в случае недостижения предусмотренных соглашениями о предоставлении грантов (далее - соглашения) результатов предоставления сельскохозяйственным потребительским кооперативам грантов из областного бюджета на развитие материально-технической базы (далее - гранты), и меры ответственности за нарушение правил возврата грантов.</w:t>
      </w:r>
    </w:p>
    <w:p>
      <w:pPr>
        <w:pStyle w:val="0"/>
        <w:spacing w:before="200" w:line-rule="auto"/>
        <w:ind w:firstLine="540"/>
        <w:jc w:val="both"/>
      </w:pPr>
      <w:r>
        <w:rPr>
          <w:sz w:val="20"/>
        </w:rPr>
        <w:t xml:space="preserve">2. Средства подлежат возврату в областной бюджет в случае, если победителями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получатели грантов) по состоянию на 31 декабря отчетного финансового года не были достигнуты значения результатов предоставления грантов, предусмотренных соглашениями (далее - результаты).</w:t>
      </w:r>
    </w:p>
    <w:p>
      <w:pPr>
        <w:pStyle w:val="0"/>
        <w:spacing w:before="200" w:line-rule="auto"/>
        <w:ind w:firstLine="540"/>
        <w:jc w:val="both"/>
      </w:pPr>
      <w:r>
        <w:rPr>
          <w:sz w:val="20"/>
        </w:rPr>
        <w:t xml:space="preserve">3. Объем средств, подлежащих возврату в текущем финансовом году в областной бюджет, рассчитывается по следующей формуле:</w:t>
      </w:r>
    </w:p>
    <w:p>
      <w:pPr>
        <w:pStyle w:val="0"/>
        <w:jc w:val="both"/>
      </w:pPr>
      <w:r>
        <w:rPr>
          <w:sz w:val="20"/>
        </w:rPr>
      </w:r>
    </w:p>
    <w:p>
      <w:pPr>
        <w:pStyle w:val="0"/>
        <w:jc w:val="center"/>
      </w:pPr>
      <w:r>
        <w:rPr>
          <w:position w:val="-13"/>
        </w:rPr>
        <w:drawing>
          <wp:inline distT="0" distB="0" distL="0" distR="0">
            <wp:extent cx="31623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162300" cy="2952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объем средств, подлежащих возврату в текущем финансовом году в областной бюджет;</w:t>
      </w:r>
    </w:p>
    <w:p>
      <w:pPr>
        <w:pStyle w:val="0"/>
        <w:spacing w:before="200" w:line-rule="auto"/>
        <w:ind w:firstLine="540"/>
        <w:jc w:val="both"/>
      </w:pPr>
      <w:r>
        <w:rPr>
          <w:sz w:val="20"/>
        </w:rPr>
        <w:t xml:space="preserve">V</w:t>
      </w:r>
      <w:r>
        <w:rPr>
          <w:sz w:val="20"/>
          <w:vertAlign w:val="subscript"/>
        </w:rPr>
        <w:t xml:space="preserve">гранта</w:t>
      </w:r>
      <w:r>
        <w:rPr>
          <w:sz w:val="20"/>
        </w:rP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плановое значение i-го результата;</w:t>
      </w:r>
    </w:p>
    <w:p>
      <w:pPr>
        <w:pStyle w:val="0"/>
        <w:spacing w:before="200" w:line-rule="auto"/>
        <w:ind w:firstLine="540"/>
        <w:jc w:val="both"/>
      </w:pPr>
      <w:r>
        <w:rPr>
          <w:sz w:val="20"/>
        </w:rPr>
        <w:t xml:space="preserve">n - общее количество результатов.</w:t>
      </w:r>
    </w:p>
    <w:p>
      <w:pPr>
        <w:pStyle w:val="0"/>
        <w:spacing w:before="200" w:line-rule="auto"/>
        <w:ind w:firstLine="540"/>
        <w:jc w:val="both"/>
      </w:pPr>
      <w:r>
        <w:rPr>
          <w:sz w:val="20"/>
        </w:rPr>
        <w:t xml:space="preserve">4. Министерство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4.1. В срок до 1 апреля текущего финансового года направляет получателям грантов согласованные с министерством финансов Кировской области требования о возврате средств в областной бюджет в срок до 1 мая текущего финансового года.</w:t>
      </w:r>
    </w:p>
    <w:p>
      <w:pPr>
        <w:pStyle w:val="0"/>
        <w:spacing w:before="200" w:line-rule="auto"/>
        <w:ind w:firstLine="540"/>
        <w:jc w:val="both"/>
      </w:pPr>
      <w:r>
        <w:rPr>
          <w:sz w:val="20"/>
        </w:rPr>
        <w:t xml:space="preserve">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получателями грантов.</w:t>
      </w:r>
    </w:p>
    <w:p>
      <w:pPr>
        <w:pStyle w:val="0"/>
        <w:spacing w:before="200" w:line-rule="auto"/>
        <w:ind w:firstLine="540"/>
        <w:jc w:val="both"/>
      </w:pPr>
      <w:r>
        <w:rPr>
          <w:sz w:val="20"/>
        </w:rPr>
        <w:t xml:space="preserve">5. В случае невозврата получателями грантов средств в областной бюджет министерство в текущем финансовом году приостанавливает таким получателям грантов предоставление иных субсидий из областного бюджета до выполнения ими требований о возврате средств в областной бюджет.</w:t>
      </w:r>
    </w:p>
    <w:p>
      <w:pPr>
        <w:pStyle w:val="0"/>
        <w:spacing w:before="200" w:line-rule="auto"/>
        <w:ind w:firstLine="540"/>
        <w:jc w:val="both"/>
      </w:pPr>
      <w:r>
        <w:rPr>
          <w:sz w:val="20"/>
        </w:rPr>
        <w:t xml:space="preserve">6. В случае если значения результатов не достигнуты получателями грантов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получателям грантов не направляется.</w:t>
      </w:r>
    </w:p>
    <w:p>
      <w:pPr>
        <w:pStyle w:val="0"/>
        <w:spacing w:before="200" w:line-rule="auto"/>
        <w:ind w:firstLine="540"/>
        <w:jc w:val="both"/>
      </w:pPr>
      <w:r>
        <w:rPr>
          <w:sz w:val="20"/>
        </w:rPr>
        <w:t xml:space="preserve">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pPr>
        <w:pStyle w:val="0"/>
        <w:spacing w:before="200" w:line-rule="auto"/>
        <w:ind w:firstLine="540"/>
        <w:jc w:val="both"/>
      </w:pPr>
      <w:r>
        <w:rPr>
          <w:sz w:val="20"/>
        </w:rPr>
        <w:t xml:space="preserve">Для обоснования влияния обстоятельств непреодолимой силы на достижение значений результатов, предусмотренных соглашениями о предоставлении грантов, получатели грантов представляют в министерство не позднее 1 марта года, следующего за годом недостижения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w:t>
      </w:r>
      <w:hyperlink w:history="0" r:id="rId83" w:tooltip="Приказ Минсельхоза России от 26.03.2015 N 113 (ред. от 19.11.2020) &quot;Об утверждении порядка осуществления оценки ущерба сельскохозяйственных товаропроизводителей от чрезвычайных ситуаций природного характера&quot; (Зарегистрировано в Минюсте России 05.05.2015 N 37140) {КонсультантПлюс}">
        <w:r>
          <w:rPr>
            <w:sz w:val="20"/>
            <w:color w:val="0000ff"/>
          </w:rPr>
          <w:t xml:space="preserve">приказом</w:t>
        </w:r>
      </w:hyperlink>
      <w:r>
        <w:rPr>
          <w:sz w:val="20"/>
        </w:rP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7 декабря 2021 г. N 675-П</w:t>
      </w:r>
    </w:p>
    <w:p>
      <w:pPr>
        <w:pStyle w:val="0"/>
        <w:jc w:val="both"/>
      </w:pPr>
      <w:r>
        <w:rPr>
          <w:sz w:val="20"/>
        </w:rPr>
      </w:r>
    </w:p>
    <w:bookmarkStart w:id="587" w:name="P587"/>
    <w:bookmarkEnd w:id="587"/>
    <w:p>
      <w:pPr>
        <w:pStyle w:val="2"/>
        <w:jc w:val="center"/>
      </w:pPr>
      <w:r>
        <w:rPr>
          <w:sz w:val="20"/>
        </w:rPr>
        <w:t xml:space="preserve">СОСТАВ</w:t>
      </w:r>
    </w:p>
    <w:p>
      <w:pPr>
        <w:pStyle w:val="2"/>
        <w:jc w:val="center"/>
      </w:pPr>
      <w:r>
        <w:rPr>
          <w:sz w:val="20"/>
        </w:rPr>
        <w:t xml:space="preserve">КОНКУРСНОЙ КОМИССИИ ПО ПРОВЕДЕНИЮ ОТБОРА</w:t>
      </w:r>
    </w:p>
    <w:p>
      <w:pPr>
        <w:pStyle w:val="2"/>
        <w:jc w:val="center"/>
      </w:pPr>
      <w:r>
        <w:rPr>
          <w:sz w:val="20"/>
        </w:rPr>
        <w:t xml:space="preserve">СЕЛЬСКОХОЗЯЙСТВЕННЫХ ПОТРЕБИТЕЛЬСКИХ КООПЕРАТИВОВ</w:t>
      </w:r>
    </w:p>
    <w:p>
      <w:pPr>
        <w:pStyle w:val="2"/>
        <w:jc w:val="center"/>
      </w:pPr>
      <w:r>
        <w:rPr>
          <w:sz w:val="20"/>
        </w:rPr>
        <w:t xml:space="preserve">ДЛЯ ПРЕДОСТАВЛЕНИЯ ГРАНТОВ ИЗ ОБЛАСТНОГО БЮДЖЕТА</w:t>
      </w:r>
    </w:p>
    <w:p>
      <w:pPr>
        <w:pStyle w:val="2"/>
        <w:jc w:val="center"/>
      </w:pPr>
      <w:r>
        <w:rPr>
          <w:sz w:val="20"/>
        </w:rPr>
        <w:t xml:space="preserve">НА РАЗВИТИЕ МАТЕРИАЛЬНО-ТЕХНИЧЕСКОЙ БАЗЫ</w:t>
      </w:r>
    </w:p>
    <w:p>
      <w:pPr>
        <w:pStyle w:val="0"/>
        <w:jc w:val="both"/>
      </w:pPr>
      <w:r>
        <w:rPr>
          <w:sz w:val="20"/>
        </w:rPr>
      </w:r>
    </w:p>
    <w:tbl>
      <w:tblPr>
        <w:tblInd w:w="0" w:type="dxa"/>
        <w:tblLayout w:type="fixed"/>
        <w:tblCellMar>
          <w:top w:w="102" w:type="dxa"/>
          <w:left w:w="62" w:type="dxa"/>
          <w:bottom w:w="102" w:type="dxa"/>
          <w:right w:w="62" w:type="dxa"/>
        </w:tblCellMar>
      </w:tblPr>
      <w:tblGrid>
        <w:gridCol w:w="3004"/>
        <w:gridCol w:w="396"/>
        <w:gridCol w:w="5669"/>
      </w:tblGrid>
      <w:tr>
        <w:tc>
          <w:tcPr>
            <w:tcW w:w="3004" w:type="dxa"/>
            <w:tcBorders>
              <w:top w:val="nil"/>
              <w:left w:val="nil"/>
              <w:bottom w:val="nil"/>
              <w:right w:val="nil"/>
            </w:tcBorders>
          </w:tcPr>
          <w:p>
            <w:pPr>
              <w:pStyle w:val="0"/>
              <w:jc w:val="both"/>
            </w:pPr>
            <w:r>
              <w:rPr>
                <w:sz w:val="20"/>
              </w:rPr>
              <w:t xml:space="preserve">КОТЛЯЧКОВ</w:t>
            </w:r>
          </w:p>
          <w:p>
            <w:pPr>
              <w:pStyle w:val="0"/>
              <w:jc w:val="both"/>
            </w:pPr>
            <w:r>
              <w:rPr>
                <w:sz w:val="20"/>
              </w:rPr>
              <w:t xml:space="preserve">Алексей Алексеевич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tc>
          <w:tcPr>
            <w:tcW w:w="3004" w:type="dxa"/>
            <w:tcBorders>
              <w:top w:val="nil"/>
              <w:left w:val="nil"/>
              <w:bottom w:val="nil"/>
              <w:right w:val="nil"/>
            </w:tcBorders>
          </w:tcPr>
          <w:p>
            <w:pPr>
              <w:pStyle w:val="0"/>
              <w:jc w:val="both"/>
            </w:pPr>
            <w:r>
              <w:rPr>
                <w:sz w:val="20"/>
              </w:rPr>
              <w:t xml:space="preserve">ГОЛОВКОВА</w:t>
            </w:r>
          </w:p>
          <w:p>
            <w:pPr>
              <w:pStyle w:val="0"/>
              <w:jc w:val="both"/>
            </w:pPr>
            <w:r>
              <w:rPr>
                <w:sz w:val="20"/>
              </w:rPr>
              <w:t xml:space="preserve">Ирина Вадимовна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министра сельского хозяйства и продовольствия Кировской области, заместитель председателя конкурсной комиссии</w:t>
            </w:r>
          </w:p>
        </w:tc>
      </w:tr>
      <w:tr>
        <w:tc>
          <w:tcPr>
            <w:tcW w:w="3004" w:type="dxa"/>
            <w:tcBorders>
              <w:top w:val="nil"/>
              <w:left w:val="nil"/>
              <w:bottom w:val="nil"/>
              <w:right w:val="nil"/>
            </w:tcBorders>
          </w:tcPr>
          <w:p>
            <w:pPr>
              <w:pStyle w:val="0"/>
              <w:jc w:val="both"/>
            </w:pPr>
            <w:r>
              <w:rPr>
                <w:sz w:val="20"/>
              </w:rPr>
              <w:t xml:space="preserve">КОВАЛЕВА</w:t>
            </w:r>
          </w:p>
          <w:p>
            <w:pPr>
              <w:pStyle w:val="0"/>
              <w:jc w:val="both"/>
            </w:pPr>
            <w:r>
              <w:rPr>
                <w:sz w:val="20"/>
              </w:rPr>
              <w:t xml:space="preserve">Антонина Николаевна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главный специалист-эксперт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tc>
          <w:tcPr>
            <w:tcW w:w="3004" w:type="dxa"/>
            <w:tcBorders>
              <w:top w:val="nil"/>
              <w:left w:val="nil"/>
              <w:bottom w:val="nil"/>
              <w:right w:val="nil"/>
            </w:tcBorders>
          </w:tcPr>
          <w:p>
            <w:pPr>
              <w:pStyle w:val="0"/>
              <w:jc w:val="both"/>
            </w:pPr>
            <w:r>
              <w:rPr>
                <w:sz w:val="20"/>
              </w:rPr>
              <w:t xml:space="preserve">ВЕРЕЩАГИН</w:t>
            </w:r>
          </w:p>
          <w:p>
            <w:pPr>
              <w:pStyle w:val="0"/>
              <w:jc w:val="both"/>
            </w:pPr>
            <w:r>
              <w:rPr>
                <w:sz w:val="20"/>
              </w:rPr>
              <w:t xml:space="preserve">Александр Владимирович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сельскохозяйственного потребительского перерабатывающего кооператива "Уржумский МК" (по согласованию)</w:t>
            </w:r>
          </w:p>
        </w:tc>
      </w:tr>
      <w:tr>
        <w:tc>
          <w:tcPr>
            <w:tcW w:w="3004" w:type="dxa"/>
            <w:tcBorders>
              <w:top w:val="nil"/>
              <w:left w:val="nil"/>
              <w:bottom w:val="nil"/>
              <w:right w:val="nil"/>
            </w:tcBorders>
          </w:tcPr>
          <w:p>
            <w:pPr>
              <w:pStyle w:val="0"/>
              <w:jc w:val="both"/>
            </w:pPr>
            <w:r>
              <w:rPr>
                <w:sz w:val="20"/>
              </w:rPr>
              <w:t xml:space="preserve">КУЗНЕЦОВ</w:t>
            </w:r>
          </w:p>
          <w:p>
            <w:pPr>
              <w:pStyle w:val="0"/>
              <w:jc w:val="both"/>
            </w:pPr>
            <w:r>
              <w:rPr>
                <w:sz w:val="20"/>
              </w:rPr>
              <w:t xml:space="preserve">Петр Николаевич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экономист первой категории Кировского областного фонда поддержки малого и среднего предпринимательства (микрокредитная компания) (по согласованию)</w:t>
            </w:r>
          </w:p>
        </w:tc>
      </w:tr>
      <w:tr>
        <w:tc>
          <w:tcPr>
            <w:tcW w:w="3004" w:type="dxa"/>
            <w:tcBorders>
              <w:top w:val="nil"/>
              <w:left w:val="nil"/>
              <w:bottom w:val="nil"/>
              <w:right w:val="nil"/>
            </w:tcBorders>
          </w:tcPr>
          <w:p>
            <w:pPr>
              <w:pStyle w:val="0"/>
              <w:jc w:val="both"/>
            </w:pPr>
            <w:r>
              <w:rPr>
                <w:sz w:val="20"/>
              </w:rPr>
              <w:t xml:space="preserve">ОГОРОДОВ</w:t>
            </w:r>
          </w:p>
          <w:p>
            <w:pPr>
              <w:pStyle w:val="0"/>
              <w:jc w:val="both"/>
            </w:pPr>
            <w:r>
              <w:rPr>
                <w:sz w:val="20"/>
              </w:rPr>
              <w:t xml:space="preserve">Владимир Геннадьевич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Агропромышленного союза товаропроизводителей (работодателей) Кировской области (по согласованию)</w:t>
            </w:r>
          </w:p>
        </w:tc>
      </w:tr>
      <w:tr>
        <w:tc>
          <w:tcPr>
            <w:tcW w:w="3004" w:type="dxa"/>
            <w:tcBorders>
              <w:top w:val="nil"/>
              <w:left w:val="nil"/>
              <w:bottom w:val="nil"/>
              <w:right w:val="nil"/>
            </w:tcBorders>
          </w:tcPr>
          <w:p>
            <w:pPr>
              <w:pStyle w:val="0"/>
              <w:jc w:val="both"/>
            </w:pPr>
            <w:r>
              <w:rPr>
                <w:sz w:val="20"/>
              </w:rPr>
              <w:t xml:space="preserve">ПЕРМИНОВ</w:t>
            </w:r>
          </w:p>
          <w:p>
            <w:pPr>
              <w:pStyle w:val="0"/>
              <w:jc w:val="both"/>
            </w:pPr>
            <w:r>
              <w:rPr>
                <w:sz w:val="20"/>
              </w:rPr>
              <w:t xml:space="preserve">Александр Леонидович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директора Кировского регионального филиала акционерного общества "Российский сельскохозяйственный банк" (по согласованию)</w:t>
            </w:r>
          </w:p>
        </w:tc>
      </w:tr>
      <w:tr>
        <w:tc>
          <w:tcPr>
            <w:tcW w:w="3004" w:type="dxa"/>
            <w:tcBorders>
              <w:top w:val="nil"/>
              <w:left w:val="nil"/>
              <w:bottom w:val="nil"/>
              <w:right w:val="nil"/>
            </w:tcBorders>
          </w:tcPr>
          <w:p>
            <w:pPr>
              <w:pStyle w:val="0"/>
              <w:jc w:val="both"/>
            </w:pPr>
            <w:r>
              <w:rPr>
                <w:sz w:val="20"/>
              </w:rPr>
              <w:t xml:space="preserve">ПЛЕХОВА</w:t>
            </w:r>
          </w:p>
          <w:p>
            <w:pPr>
              <w:pStyle w:val="0"/>
              <w:jc w:val="both"/>
            </w:pPr>
            <w:r>
              <w:rPr>
                <w:sz w:val="20"/>
              </w:rPr>
              <w:t xml:space="preserve">Татьяна Петровна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начальник отдела технического развития, пищевой промышленности и регулирования продовольственного рынка министерства сельского хозяйства и продовольствия Кировской области</w:t>
            </w:r>
          </w:p>
        </w:tc>
      </w:tr>
      <w:tr>
        <w:tc>
          <w:tcPr>
            <w:tcW w:w="3004" w:type="dxa"/>
            <w:tcBorders>
              <w:top w:val="nil"/>
              <w:left w:val="nil"/>
              <w:bottom w:val="nil"/>
              <w:right w:val="nil"/>
            </w:tcBorders>
          </w:tcPr>
          <w:p>
            <w:pPr>
              <w:pStyle w:val="0"/>
              <w:jc w:val="both"/>
            </w:pPr>
            <w:r>
              <w:rPr>
                <w:sz w:val="20"/>
              </w:rPr>
              <w:t xml:space="preserve">ТАРАСОВА</w:t>
            </w:r>
          </w:p>
          <w:p>
            <w:pPr>
              <w:pStyle w:val="0"/>
              <w:jc w:val="both"/>
            </w:pPr>
            <w:r>
              <w:rPr>
                <w:sz w:val="20"/>
              </w:rPr>
              <w:t xml:space="preserve">Лариса Александровна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совета Кировского областного союза потребительских обществ (по согласованию)</w:t>
            </w:r>
          </w:p>
        </w:tc>
      </w:tr>
      <w:tr>
        <w:tc>
          <w:tcPr>
            <w:tcW w:w="3004" w:type="dxa"/>
            <w:tcBorders>
              <w:top w:val="nil"/>
              <w:left w:val="nil"/>
              <w:bottom w:val="nil"/>
              <w:right w:val="nil"/>
            </w:tcBorders>
          </w:tcPr>
          <w:p>
            <w:pPr>
              <w:pStyle w:val="0"/>
              <w:jc w:val="both"/>
            </w:pPr>
            <w:r>
              <w:rPr>
                <w:sz w:val="20"/>
              </w:rPr>
              <w:t xml:space="preserve">ФОМЕНКОВА</w:t>
            </w:r>
          </w:p>
          <w:p>
            <w:pPr>
              <w:pStyle w:val="0"/>
              <w:jc w:val="both"/>
            </w:pPr>
            <w:r>
              <w:rPr>
                <w:sz w:val="20"/>
              </w:rPr>
              <w:t xml:space="preserve">Наталья Владимировна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tc>
      </w:tr>
      <w:tr>
        <w:tc>
          <w:tcPr>
            <w:tcW w:w="3004" w:type="dxa"/>
            <w:tcBorders>
              <w:top w:val="nil"/>
              <w:left w:val="nil"/>
              <w:bottom w:val="nil"/>
              <w:right w:val="nil"/>
            </w:tcBorders>
          </w:tcPr>
          <w:p>
            <w:pPr>
              <w:pStyle w:val="0"/>
              <w:jc w:val="both"/>
            </w:pPr>
            <w:r>
              <w:rPr>
                <w:sz w:val="20"/>
              </w:rPr>
              <w:t xml:space="preserve">ШАТОВА</w:t>
            </w:r>
          </w:p>
          <w:p>
            <w:pPr>
              <w:pStyle w:val="0"/>
              <w:jc w:val="both"/>
            </w:pPr>
            <w:r>
              <w:rPr>
                <w:sz w:val="20"/>
              </w:rPr>
              <w:t xml:space="preserve">Елена Петровна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ведущий консультант отдела бюджетной политики в отраслях экономики министерства финансов Кировской области</w:t>
            </w:r>
          </w:p>
        </w:tc>
      </w:tr>
      <w:tr>
        <w:tc>
          <w:tcPr>
            <w:tcW w:w="3004" w:type="dxa"/>
            <w:tcBorders>
              <w:top w:val="nil"/>
              <w:left w:val="nil"/>
              <w:bottom w:val="nil"/>
              <w:right w:val="nil"/>
            </w:tcBorders>
          </w:tcPr>
          <w:p>
            <w:pPr>
              <w:pStyle w:val="0"/>
              <w:jc w:val="both"/>
            </w:pPr>
            <w:r>
              <w:rPr>
                <w:sz w:val="20"/>
              </w:rPr>
              <w:t xml:space="preserve">ШИХОВА</w:t>
            </w:r>
          </w:p>
          <w:p>
            <w:pPr>
              <w:pStyle w:val="0"/>
              <w:jc w:val="both"/>
            </w:pPr>
            <w:r>
              <w:rPr>
                <w:sz w:val="20"/>
              </w:rPr>
              <w:t xml:space="preserve">Тамара Кондратьевна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правления сельскохозяйственного потребительского перерабатывающего кооператива "Исток" (по согласованию)</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7 декабря 2021 г. N 675-П</w:t>
      </w:r>
    </w:p>
    <w:p>
      <w:pPr>
        <w:pStyle w:val="0"/>
        <w:jc w:val="both"/>
      </w:pPr>
      <w:r>
        <w:rPr>
          <w:sz w:val="20"/>
        </w:rPr>
      </w:r>
    </w:p>
    <w:bookmarkStart w:id="653" w:name="P653"/>
    <w:bookmarkEnd w:id="653"/>
    <w:p>
      <w:pPr>
        <w:pStyle w:val="2"/>
        <w:jc w:val="center"/>
      </w:pPr>
      <w:r>
        <w:rPr>
          <w:sz w:val="20"/>
        </w:rPr>
        <w:t xml:space="preserve">РЕГЛАМЕНТ</w:t>
      </w:r>
    </w:p>
    <w:p>
      <w:pPr>
        <w:pStyle w:val="2"/>
        <w:jc w:val="center"/>
      </w:pPr>
      <w:r>
        <w:rPr>
          <w:sz w:val="20"/>
        </w:rPr>
        <w:t xml:space="preserve">РАБОТЫ КОНКУРСНОЙ КОМИССИИ ПО ПРОВЕДЕНИЮ ОТБОРА</w:t>
      </w:r>
    </w:p>
    <w:p>
      <w:pPr>
        <w:pStyle w:val="2"/>
        <w:jc w:val="center"/>
      </w:pPr>
      <w:r>
        <w:rPr>
          <w:sz w:val="20"/>
        </w:rPr>
        <w:t xml:space="preserve">СЕЛЬСКОХОЗЯЙСТВЕННЫХ ПОТРЕБИТЕЛЬСКИХ КООПЕРАТИВОВ</w:t>
      </w:r>
    </w:p>
    <w:p>
      <w:pPr>
        <w:pStyle w:val="2"/>
        <w:jc w:val="center"/>
      </w:pPr>
      <w:r>
        <w:rPr>
          <w:sz w:val="20"/>
        </w:rPr>
        <w:t xml:space="preserve">ДЛЯ ПРЕДОСТАВЛЕНИЯ ГРАНТОВ ИЗ ОБЛАСТНОГО БЮДЖЕТА</w:t>
      </w:r>
    </w:p>
    <w:p>
      <w:pPr>
        <w:pStyle w:val="2"/>
        <w:jc w:val="center"/>
      </w:pPr>
      <w:r>
        <w:rPr>
          <w:sz w:val="20"/>
        </w:rPr>
        <w:t xml:space="preserve">НА РАЗВИТИЕ МАТЕРИАЛЬНО-ТЕХНИЧЕСКОЙ БАЗЫ</w:t>
      </w:r>
    </w:p>
    <w:p>
      <w:pPr>
        <w:pStyle w:val="0"/>
        <w:jc w:val="both"/>
      </w:pPr>
      <w:r>
        <w:rPr>
          <w:sz w:val="20"/>
        </w:rPr>
      </w:r>
    </w:p>
    <w:p>
      <w:pPr>
        <w:pStyle w:val="0"/>
        <w:ind w:firstLine="540"/>
        <w:jc w:val="both"/>
      </w:pPr>
      <w:r>
        <w:rPr>
          <w:sz w:val="20"/>
        </w:rPr>
        <w:t xml:space="preserve">1. Регламент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Регламент) определяет порядок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w:t>
      </w:r>
    </w:p>
    <w:p>
      <w:pPr>
        <w:pStyle w:val="0"/>
        <w:spacing w:before="200" w:line-rule="auto"/>
        <w:ind w:firstLine="540"/>
        <w:jc w:val="both"/>
      </w:pPr>
      <w:r>
        <w:rPr>
          <w:sz w:val="20"/>
        </w:rPr>
        <w:t xml:space="preserve">2. Председатель конкурсной комиссии (его заместитель):</w:t>
      </w:r>
    </w:p>
    <w:p>
      <w:pPr>
        <w:pStyle w:val="0"/>
        <w:spacing w:before="200" w:line-rule="auto"/>
        <w:ind w:firstLine="540"/>
        <w:jc w:val="both"/>
      </w:pPr>
      <w:r>
        <w:rPr>
          <w:sz w:val="20"/>
        </w:rPr>
        <w:t xml:space="preserve">2.1. Организует работу конкурсной комиссии, проводит ее заседания.</w:t>
      </w:r>
    </w:p>
    <w:p>
      <w:pPr>
        <w:pStyle w:val="0"/>
        <w:spacing w:before="200" w:line-rule="auto"/>
        <w:ind w:firstLine="540"/>
        <w:jc w:val="both"/>
      </w:pPr>
      <w:r>
        <w:rPr>
          <w:sz w:val="20"/>
        </w:rPr>
        <w:t xml:space="preserve">2.2. Осуществляет контроль за исполнением принятых конкурсной комиссией решений.</w:t>
      </w:r>
    </w:p>
    <w:p>
      <w:pPr>
        <w:pStyle w:val="0"/>
        <w:spacing w:before="200" w:line-rule="auto"/>
        <w:ind w:firstLine="540"/>
        <w:jc w:val="both"/>
      </w:pPr>
      <w:r>
        <w:rPr>
          <w:sz w:val="20"/>
        </w:rPr>
        <w:t xml:space="preserve">2.3. Утверждает протоколы заседаний конкурсной комиссии.</w:t>
      </w:r>
    </w:p>
    <w:p>
      <w:pPr>
        <w:pStyle w:val="0"/>
        <w:spacing w:before="200" w:line-rule="auto"/>
        <w:ind w:firstLine="540"/>
        <w:jc w:val="both"/>
      </w:pPr>
      <w:r>
        <w:rPr>
          <w:sz w:val="20"/>
        </w:rPr>
        <w:t xml:space="preserve">3. Секретарь конкурсной комиссии:</w:t>
      </w:r>
    </w:p>
    <w:p>
      <w:pPr>
        <w:pStyle w:val="0"/>
        <w:spacing w:before="200" w:line-rule="auto"/>
        <w:ind w:firstLine="540"/>
        <w:jc w:val="both"/>
      </w:pPr>
      <w:r>
        <w:rPr>
          <w:sz w:val="20"/>
        </w:rPr>
        <w:t xml:space="preserve">3.1. Осуществляет подготовку материалов к заседаниям конкурсной комиссии.</w:t>
      </w:r>
    </w:p>
    <w:p>
      <w:pPr>
        <w:pStyle w:val="0"/>
        <w:spacing w:before="200" w:line-rule="auto"/>
        <w:ind w:firstLine="540"/>
        <w:jc w:val="both"/>
      </w:pPr>
      <w:r>
        <w:rPr>
          <w:sz w:val="20"/>
        </w:rPr>
        <w:t xml:space="preserve">3.2. Оповещает членов конкурсной комиссии о дате ее заседания и предлагаемых к рассмотрению вопросах не менее чем за три дня до заседания конкурсной комиссии.</w:t>
      </w:r>
    </w:p>
    <w:p>
      <w:pPr>
        <w:pStyle w:val="0"/>
        <w:spacing w:before="200" w:line-rule="auto"/>
        <w:ind w:firstLine="540"/>
        <w:jc w:val="both"/>
      </w:pPr>
      <w:r>
        <w:rPr>
          <w:sz w:val="20"/>
        </w:rPr>
        <w:t xml:space="preserve">3.3. Регистрирует присутствующих на заседании конкурсной комиссии.</w:t>
      </w:r>
    </w:p>
    <w:p>
      <w:pPr>
        <w:pStyle w:val="0"/>
        <w:spacing w:before="200" w:line-rule="auto"/>
        <w:ind w:firstLine="540"/>
        <w:jc w:val="both"/>
      </w:pPr>
      <w:r>
        <w:rPr>
          <w:sz w:val="20"/>
        </w:rPr>
        <w:t xml:space="preserve">3.4. Ведет протоколы заседаний конкурсной комиссии.</w:t>
      </w:r>
    </w:p>
    <w:p>
      <w:pPr>
        <w:pStyle w:val="0"/>
        <w:spacing w:before="200" w:line-rule="auto"/>
        <w:ind w:firstLine="540"/>
        <w:jc w:val="both"/>
      </w:pPr>
      <w:r>
        <w:rPr>
          <w:sz w:val="20"/>
        </w:rPr>
        <w:t xml:space="preserve">3.5. Обеспечивает хранение протоколов заседаний и других материалов конкурсной комиссии.</w:t>
      </w:r>
    </w:p>
    <w:p>
      <w:pPr>
        <w:pStyle w:val="0"/>
        <w:spacing w:before="200" w:line-rule="auto"/>
        <w:ind w:firstLine="540"/>
        <w:jc w:val="both"/>
      </w:pPr>
      <w:r>
        <w:rPr>
          <w:sz w:val="20"/>
        </w:rPr>
        <w:t xml:space="preserve">3.6. Ведет переписку, осуществляет учет и хранение входящих и исходящих документов, материалов конкурсной комиссии.</w:t>
      </w:r>
    </w:p>
    <w:p>
      <w:pPr>
        <w:pStyle w:val="0"/>
        <w:spacing w:before="200" w:line-rule="auto"/>
        <w:ind w:firstLine="540"/>
        <w:jc w:val="both"/>
      </w:pPr>
      <w:r>
        <w:rPr>
          <w:sz w:val="20"/>
        </w:rPr>
        <w:t xml:space="preserve">4. Конкурсная комиссия проводит заседания не менее одного раза в год в форме очного собеседования или видео-конференц-связи.</w:t>
      </w:r>
    </w:p>
    <w:p>
      <w:pPr>
        <w:pStyle w:val="0"/>
        <w:spacing w:before="200" w:line-rule="auto"/>
        <w:ind w:firstLine="540"/>
        <w:jc w:val="both"/>
      </w:pPr>
      <w:r>
        <w:rPr>
          <w:sz w:val="20"/>
        </w:rPr>
        <w:t xml:space="preserve">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pPr>
        <w:pStyle w:val="0"/>
        <w:spacing w:before="200" w:line-rule="auto"/>
        <w:ind w:firstLine="540"/>
        <w:jc w:val="both"/>
      </w:pPr>
      <w:r>
        <w:rPr>
          <w:sz w:val="20"/>
        </w:rPr>
        <w:t xml:space="preserve">6. Конкурсная комиссия правомочна проводить заседание, если на нем присутствует не менее половины от общего числа членов конкурсной комиссии.</w:t>
      </w:r>
    </w:p>
    <w:p>
      <w:pPr>
        <w:pStyle w:val="0"/>
        <w:spacing w:before="200" w:line-rule="auto"/>
        <w:ind w:firstLine="540"/>
        <w:jc w:val="both"/>
      </w:pPr>
      <w:r>
        <w:rPr>
          <w:sz w:val="20"/>
        </w:rPr>
        <w:t xml:space="preserve">7. Конкурсная комиссия принимает решения в соответствии с </w:t>
      </w:r>
      <w:hyperlink w:history="0" w:anchor="P48" w:tooltip="ПОРЯДОК">
        <w:r>
          <w:rPr>
            <w:sz w:val="20"/>
            <w:color w:val="0000ff"/>
          </w:rPr>
          <w:t xml:space="preserve">Порядком</w:t>
        </w:r>
      </w:hyperlink>
      <w:r>
        <w:rPr>
          <w:sz w:val="20"/>
        </w:rP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настоящим постановлением.</w:t>
      </w:r>
    </w:p>
    <w:p>
      <w:pPr>
        <w:pStyle w:val="0"/>
        <w:spacing w:before="200" w:line-rule="auto"/>
        <w:ind w:firstLine="540"/>
        <w:jc w:val="both"/>
      </w:pPr>
      <w:r>
        <w:rPr>
          <w:sz w:val="20"/>
        </w:rPr>
        <w:t xml:space="preserve">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pPr>
        <w:pStyle w:val="0"/>
        <w:spacing w:before="200" w:line-rule="auto"/>
        <w:ind w:firstLine="540"/>
        <w:jc w:val="both"/>
      </w:pPr>
      <w:r>
        <w:rPr>
          <w:sz w:val="20"/>
        </w:rPr>
        <w:t xml:space="preserve">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pPr>
        <w:pStyle w:val="0"/>
        <w:spacing w:before="200" w:line-rule="auto"/>
        <w:ind w:firstLine="540"/>
        <w:jc w:val="both"/>
      </w:pPr>
      <w:r>
        <w:rPr>
          <w:sz w:val="20"/>
        </w:rPr>
        <w:t xml:space="preserve">9. Решение конкурсной комиссии может быть обжаловано участником конкурса в соответствии с действующим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07.12.2021 N 675-П</w:t>
            <w:br/>
            <w:t>(ред. от 29.06.2022)</w:t>
            <w:br/>
            <w:t>"О предоставлении сельскохозяйс...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03659C26EC5298A5F67C75E63776817209F21B2C11DB31EE50886D91FC43324E6A0D741FB20EEE9FCC80D32B2B872FB23CC7498B27B3A8516A55A4CT9y4F" TargetMode = "External"/>
	<Relationship Id="rId8" Type="http://schemas.openxmlformats.org/officeDocument/2006/relationships/hyperlink" Target="consultantplus://offline/ref=C03659C26EC5298A5F67C75E63776817209F21B2C11CB616EF0286D91FC43324E6A0D741FB20EEE9FCC80D32B2B872FB23CC7498B27B3A8516A55A4CT9y4F" TargetMode = "External"/>
	<Relationship Id="rId9" Type="http://schemas.openxmlformats.org/officeDocument/2006/relationships/hyperlink" Target="consultantplus://offline/ref=C03659C26EC5298A5F67D953751B341E24957ABBC910BD48BB55808E40943571A6E0D114BF67E5EFFDC35963F3E62BA86F87799DA4673A80T0yAF" TargetMode = "External"/>
	<Relationship Id="rId10" Type="http://schemas.openxmlformats.org/officeDocument/2006/relationships/hyperlink" Target="consultantplus://offline/ref=C03659C26EC5298A5F67C75E63776817209F21B2C11CB61CE20786D91FC43324E6A0D741FB20EEE9FDCB093ABFB872FB23CC7498B27B3A8516A55A4CT9y4F" TargetMode = "External"/>
	<Relationship Id="rId11" Type="http://schemas.openxmlformats.org/officeDocument/2006/relationships/hyperlink" Target="consultantplus://offline/ref=C03659C26EC5298A5F67C75E63776817209F21B2C110B51CE10486D91FC43324E6A0D741E920B6E5FEC01332B0AD24AA65T9yBF" TargetMode = "External"/>
	<Relationship Id="rId12" Type="http://schemas.openxmlformats.org/officeDocument/2006/relationships/hyperlink" Target="consultantplus://offline/ref=C03659C26EC5298A5F67C75E63776817209F21B2C813BE16E10ADBD3179D3F26E1AF8844FC31EEEAF4D60D35A9B126A8T6y5F" TargetMode = "External"/>
	<Relationship Id="rId13" Type="http://schemas.openxmlformats.org/officeDocument/2006/relationships/hyperlink" Target="consultantplus://offline/ref=C03659C26EC5298A5F67C75E63776817209F21B2C910B21FE40ADBD3179D3F26E1AF8844FC31EEEAF4D60D35A9B126A8T6y5F" TargetMode = "External"/>
	<Relationship Id="rId14" Type="http://schemas.openxmlformats.org/officeDocument/2006/relationships/hyperlink" Target="consultantplus://offline/ref=C03659C26EC5298A5F67C75E63776817209F21B2C91CB21BE60ADBD3179D3F26E1AF8844FC31EEEAF4D60D35A9B126A8T6y5F" TargetMode = "External"/>
	<Relationship Id="rId15" Type="http://schemas.openxmlformats.org/officeDocument/2006/relationships/hyperlink" Target="consultantplus://offline/ref=C03659C26EC5298A5F67C75E63776817209F21B2C115B51DE70886D91FC43324E6A0D741E920B6E5FEC01332B0AD24AA65T9yBF" TargetMode = "External"/>
	<Relationship Id="rId16" Type="http://schemas.openxmlformats.org/officeDocument/2006/relationships/hyperlink" Target="consultantplus://offline/ref=C03659C26EC5298A5F67C75E63776817209F21B2C114B71EE30186D91FC43324E6A0D741E920B6E5FEC01332B0AD24AA65T9yBF" TargetMode = "External"/>
	<Relationship Id="rId17" Type="http://schemas.openxmlformats.org/officeDocument/2006/relationships/hyperlink" Target="consultantplus://offline/ref=C03659C26EC5298A5F67C75E63776817209F21B2C112B51DE60786D91FC43324E6A0D741E920B6E5FEC01332B0AD24AA65T9yBF" TargetMode = "External"/>
	<Relationship Id="rId18" Type="http://schemas.openxmlformats.org/officeDocument/2006/relationships/hyperlink" Target="consultantplus://offline/ref=C03659C26EC5298A5F67C75E63776817209F21B2C111B71DEF0686D91FC43324E6A0D741E920B6E5FEC01332B0AD24AA65T9yBF" TargetMode = "External"/>
	<Relationship Id="rId19" Type="http://schemas.openxmlformats.org/officeDocument/2006/relationships/hyperlink" Target="consultantplus://offline/ref=C03659C26EC5298A5F67C75E63776817209F21B2C110B51CE30386D91FC43324E6A0D741E920B6E5FEC01332B0AD24AA65T9yBF" TargetMode = "External"/>
	<Relationship Id="rId20" Type="http://schemas.openxmlformats.org/officeDocument/2006/relationships/hyperlink" Target="consultantplus://offline/ref=C03659C26EC5298A5F67C75E63776817209F21B2C112B61FE60986D91FC43324E6A0D741E920B6E5FEC01332B0AD24AA65T9yBF" TargetMode = "External"/>
	<Relationship Id="rId21" Type="http://schemas.openxmlformats.org/officeDocument/2006/relationships/hyperlink" Target="consultantplus://offline/ref=C03659C26EC5298A5F67C75E63776817209F21B2C112B61FE60986D91FC43324E6A0D741FB20EEE9FCC80D30B4B872FB23CC7498B27B3A8516A55A4CT9y4F" TargetMode = "External"/>
	<Relationship Id="rId22" Type="http://schemas.openxmlformats.org/officeDocument/2006/relationships/hyperlink" Target="consultantplus://offline/ref=C03659C26EC5298A5F67C75E63776817209F21B2C112B61FE60886D91FC43324E6A0D741E920B6E5FEC01332B0AD24AA65T9yBF" TargetMode = "External"/>
	<Relationship Id="rId23" Type="http://schemas.openxmlformats.org/officeDocument/2006/relationships/hyperlink" Target="consultantplus://offline/ref=C03659C26EC5298A5F67C75E63776817209F21B2C112B61FE60886D91FC43324E6A0D741FB20EEE9FCC80D33B1B872FB23CC7498B27B3A8516A55A4CT9y4F" TargetMode = "External"/>
	<Relationship Id="rId24" Type="http://schemas.openxmlformats.org/officeDocument/2006/relationships/hyperlink" Target="consultantplus://offline/ref=C03659C26EC5298A5F67C75E63776817209F21B2C112B51CE70386D91FC43324E6A0D741E920B6E5FEC01332B0AD24AA65T9yBF" TargetMode = "External"/>
	<Relationship Id="rId25" Type="http://schemas.openxmlformats.org/officeDocument/2006/relationships/hyperlink" Target="consultantplus://offline/ref=C03659C26EC5298A5F67C75E63776817209F21B2C112B51CE70386D91FC43324E6A0D741FB20EEE9FCC80D33B2B872FB23CC7498B27B3A8516A55A4CT9y4F" TargetMode = "External"/>
	<Relationship Id="rId26" Type="http://schemas.openxmlformats.org/officeDocument/2006/relationships/hyperlink" Target="consultantplus://offline/ref=C03659C26EC5298A5F67C75E63776817209F21B2C11DB41AE60586D91FC43324E6A0D741E920B6E5FEC01332B0AD24AA65T9yBF" TargetMode = "External"/>
	<Relationship Id="rId27" Type="http://schemas.openxmlformats.org/officeDocument/2006/relationships/hyperlink" Target="consultantplus://offline/ref=C03659C26EC5298A5F67C75E63776817209F21B2C11DB31EE50886D91FC43324E6A0D741FB20EEE9FCC80D32B2B872FB23CC7498B27B3A8516A55A4CT9y4F" TargetMode = "External"/>
	<Relationship Id="rId28" Type="http://schemas.openxmlformats.org/officeDocument/2006/relationships/hyperlink" Target="consultantplus://offline/ref=C03659C26EC5298A5F67C75E63776817209F21B2C11CB616EF0286D91FC43324E6A0D741FB20EEE9FCC80D32B2B872FB23CC7498B27B3A8516A55A4CT9y4F" TargetMode = "External"/>
	<Relationship Id="rId29" Type="http://schemas.openxmlformats.org/officeDocument/2006/relationships/hyperlink" Target="consultantplus://offline/ref=C03659C26EC5298A5F67C75E63776817209F21B2C11DB31EE50886D91FC43324E6A0D741FB20EEE9FCC80D33B5B872FB23CC7498B27B3A8516A55A4CT9y4F" TargetMode = "External"/>
	<Relationship Id="rId30" Type="http://schemas.openxmlformats.org/officeDocument/2006/relationships/hyperlink" Target="consultantplus://offline/ref=C03659C26EC5298A5F67C75E63776817209F21B2C11CB616EF0286D91FC43324E6A0D741FB20EEE9FCC80D33B6B872FB23CC7498B27B3A8516A55A4CT9y4F" TargetMode = "External"/>
	<Relationship Id="rId31" Type="http://schemas.openxmlformats.org/officeDocument/2006/relationships/hyperlink" Target="consultantplus://offline/ref=C03659C26EC5298A5F67C75E63776817209F21B2C11CB61CE20786D91FC43324E6A0D741FB20EEE9FDCB093ABFB872FB23CC7498B27B3A8516A55A4CT9y4F" TargetMode = "External"/>
	<Relationship Id="rId32" Type="http://schemas.openxmlformats.org/officeDocument/2006/relationships/hyperlink" Target="consultantplus://offline/ref=C03659C26EC5298A5F67C75E63776817209F21B2C11DB31EE50886D91FC43324E6A0D741FB20EEE9FCC80D33B4B872FB23CC7498B27B3A8516A55A4CT9y4F" TargetMode = "External"/>
	<Relationship Id="rId33" Type="http://schemas.openxmlformats.org/officeDocument/2006/relationships/hyperlink" Target="consultantplus://offline/ref=C03659C26EC5298A5F67D953751B341E24947DB9C416BD48BB55808E40943571B4E08918BA6CFDE8FBD60F32B5TBy1F" TargetMode = "External"/>
	<Relationship Id="rId34" Type="http://schemas.openxmlformats.org/officeDocument/2006/relationships/hyperlink" Target="consultantplus://offline/ref=C03659C26EC5298A5F67C75E63776817209F21B2C11DB31EE50886D91FC43324E6A0D741FB20EEE9FCC80D33B2B872FB23CC7498B27B3A8516A55A4CT9y4F" TargetMode = "External"/>
	<Relationship Id="rId35" Type="http://schemas.openxmlformats.org/officeDocument/2006/relationships/hyperlink" Target="consultantplus://offline/ref=C03659C26EC5298A5F67C75E63776817209F21B2C11DB31EE50886D91FC43324E6A0D741FB20EEE9FCC80D33B1B872FB23CC7498B27B3A8516A55A4CT9y4F" TargetMode = "External"/>
	<Relationship Id="rId36" Type="http://schemas.openxmlformats.org/officeDocument/2006/relationships/hyperlink" Target="consultantplus://offline/ref=C03659C26EC5298A5F67C75E63776817209F21B2C11DB31EE50886D91FC43324E6A0D741FB20EEE9FCC80D33B0B872FB23CC7498B27B3A8516A55A4CT9y4F" TargetMode = "External"/>
	<Relationship Id="rId37" Type="http://schemas.openxmlformats.org/officeDocument/2006/relationships/hyperlink" Target="consultantplus://offline/ref=C03659C26EC5298A5F67C75E63776817209F21B2C11DB31EE50886D91FC43324E6A0D741FB20EEE9FCC80D30B7B872FB23CC7498B27B3A8516A55A4CT9y4F" TargetMode = "External"/>
	<Relationship Id="rId38" Type="http://schemas.openxmlformats.org/officeDocument/2006/relationships/hyperlink" Target="consultantplus://offline/ref=C03659C26EC5298A5F67C75E63776817209F21B2C11DB31EE50886D91FC43324E6A0D741FB20EEE9FCC80D31B2B872FB23CC7498B27B3A8516A55A4CT9y4F" TargetMode = "External"/>
	<Relationship Id="rId39" Type="http://schemas.openxmlformats.org/officeDocument/2006/relationships/hyperlink" Target="consultantplus://offline/ref=C03659C26EC5298A5F67C75E63776817209F21B2C11CB616EF0286D91FC43324E6A0D741FB20EEE9FCC80D33B4B872FB23CC7498B27B3A8516A55A4CT9y4F" TargetMode = "External"/>
	<Relationship Id="rId40" Type="http://schemas.openxmlformats.org/officeDocument/2006/relationships/hyperlink" Target="consultantplus://offline/ref=C03659C26EC5298A5F67C75E63776817209F21B2C11CB616EF0286D91FC43324E6A0D741FB20EEE9FCC80D33B2B872FB23CC7498B27B3A8516A55A4CT9y4F" TargetMode = "External"/>
	<Relationship Id="rId41" Type="http://schemas.openxmlformats.org/officeDocument/2006/relationships/hyperlink" Target="consultantplus://offline/ref=C03659C26EC5298A5F67D953751B341E23927EB8C812BD48BB55808E40943571B4E08918BA6CFDE8FBD60F32B5TBy1F" TargetMode = "External"/>
	<Relationship Id="rId42" Type="http://schemas.openxmlformats.org/officeDocument/2006/relationships/hyperlink" Target="consultantplus://offline/ref=C03659C26EC5298A5F67C75E63776817209F21B2C11DB31EE50886D91FC43324E6A0D741FB20EEE9FCC80D31B1B872FB23CC7498B27B3A8516A55A4CT9y4F" TargetMode = "External"/>
	<Relationship Id="rId43" Type="http://schemas.openxmlformats.org/officeDocument/2006/relationships/hyperlink" Target="consultantplus://offline/ref=C03659C26EC5298A5F67C75E63776817209F21B2C11DB31EE50886D91FC43324E6A0D741FB20EEE9FCC80D31BFB872FB23CC7498B27B3A8516A55A4CT9y4F" TargetMode = "External"/>
	<Relationship Id="rId44" Type="http://schemas.openxmlformats.org/officeDocument/2006/relationships/hyperlink" Target="consultantplus://offline/ref=C03659C26EC5298A5F67C75E63776817209F21B2C11DB31EE50886D91FC43324E6A0D741FB20EEE9FCC80D31BEB872FB23CC7498B27B3A8516A55A4CT9y4F" TargetMode = "External"/>
	<Relationship Id="rId45" Type="http://schemas.openxmlformats.org/officeDocument/2006/relationships/hyperlink" Target="consultantplus://offline/ref=C03659C26EC5298A5F67C75E63776817209F21B2C11DB31EE50886D91FC43324E6A0D741FB20EEE9FCC80D36B6B872FB23CC7498B27B3A8516A55A4CT9y4F" TargetMode = "External"/>
	<Relationship Id="rId46" Type="http://schemas.openxmlformats.org/officeDocument/2006/relationships/hyperlink" Target="consultantplus://offline/ref=C03659C26EC5298A5F67C75E63776817209F21B2C11DB31EE50886D91FC43324E6A0D741FB20EEE9FCC80D36B5B872FB23CC7498B27B3A8516A55A4CT9y4F" TargetMode = "External"/>
	<Relationship Id="rId47" Type="http://schemas.openxmlformats.org/officeDocument/2006/relationships/image" Target="media/image2.wmf"/>
	<Relationship Id="rId48" Type="http://schemas.openxmlformats.org/officeDocument/2006/relationships/image" Target="media/image3.wmf"/>
	<Relationship Id="rId49" Type="http://schemas.openxmlformats.org/officeDocument/2006/relationships/hyperlink" Target="consultantplus://offline/ref=C03659C26EC5298A5F67D953751B341E23957BB7C215BD48BB55808E40943571A6E0D114B864E3EEFDC35963F3E62BA86F87799DA4673A80T0yAF" TargetMode = "External"/>
	<Relationship Id="rId50" Type="http://schemas.openxmlformats.org/officeDocument/2006/relationships/hyperlink" Target="consultantplus://offline/ref=C03659C26EC5298A5F67D953751B341E23957BB7C215BD48BB55808E40943571A6E0D114B864E3EFFDC35963F3E62BA86F87799DA4673A80T0yAF" TargetMode = "External"/>
	<Relationship Id="rId51" Type="http://schemas.openxmlformats.org/officeDocument/2006/relationships/hyperlink" Target="consultantplus://offline/ref=C03659C26EC5298A5F67C75E63776817209F21B2C11DB31EE50886D91FC43324E6A0D741FB20EEE9FCC80D37B3B872FB23CC7498B27B3A8516A55A4CT9y4F" TargetMode = "External"/>
	<Relationship Id="rId52" Type="http://schemas.openxmlformats.org/officeDocument/2006/relationships/hyperlink" Target="consultantplus://offline/ref=C03659C26EC5298A5F67D953751B341E24967EB9C317BD48BB55808E40943571B4E08918BA6CFDE8FBD60F32B5TBy1F" TargetMode = "External"/>
	<Relationship Id="rId53" Type="http://schemas.openxmlformats.org/officeDocument/2006/relationships/hyperlink" Target="consultantplus://offline/ref=C03659C26EC5298A5F67C75E63776817209F21B2C11DB31EE50886D91FC43324E6A0D741FB20EEE9FCC80D37B1B872FB23CC7498B27B3A8516A55A4CT9y4F" TargetMode = "External"/>
	<Relationship Id="rId54" Type="http://schemas.openxmlformats.org/officeDocument/2006/relationships/hyperlink" Target="consultantplus://offline/ref=C03659C26EC5298A5F67C75E63776817209F21B2C11DB31EE50886D91FC43324E6A0D741FB20EEE9FCC80D37BFB872FB23CC7498B27B3A8516A55A4CT9y4F" TargetMode = "External"/>
	<Relationship Id="rId55" Type="http://schemas.openxmlformats.org/officeDocument/2006/relationships/hyperlink" Target="consultantplus://offline/ref=C03659C26EC5298A5F67C75E63776817209F21B2C11DB31EE50886D91FC43324E6A0D741FB20EEE9FCC80D34B7B872FB23CC7498B27B3A8516A55A4CT9y4F" TargetMode = "External"/>
	<Relationship Id="rId56" Type="http://schemas.openxmlformats.org/officeDocument/2006/relationships/hyperlink" Target="consultantplus://offline/ref=C03659C26EC5298A5F67C75E63776817209F21B2C11CB616EF0286D91FC43324E6A0D741FB20EEE9FCC80D33B0B872FB23CC7498B27B3A8516A55A4CT9y4F" TargetMode = "External"/>
	<Relationship Id="rId57" Type="http://schemas.openxmlformats.org/officeDocument/2006/relationships/hyperlink" Target="consultantplus://offline/ref=C03659C26EC5298A5F67C75E63776817209F21B2C11DB31EE50886D91FC43324E6A0D741FB20EEE9FCC80D34B5B872FB23CC7498B27B3A8516A55A4CT9y4F" TargetMode = "External"/>
	<Relationship Id="rId58" Type="http://schemas.openxmlformats.org/officeDocument/2006/relationships/hyperlink" Target="consultantplus://offline/ref=C03659C26EC5298A5F67D953751B341E24957FBEC31EE042B30C8C8C479B6A66A1A9DD15B867E3EBF79C5C76E2BE24A279997E84B86538T8y0F" TargetMode = "External"/>
	<Relationship Id="rId59" Type="http://schemas.openxmlformats.org/officeDocument/2006/relationships/hyperlink" Target="consultantplus://offline/ref=C03659C26EC5298A5F67D953751B341E22927CBFC31EE042B30C8C8C479B6A66A1A9DD15B865E5E0F79C5C76E2BE24A279997E84B86538T8y0F" TargetMode = "External"/>
	<Relationship Id="rId60" Type="http://schemas.openxmlformats.org/officeDocument/2006/relationships/hyperlink" Target="consultantplus://offline/ref=C03659C26EC5298A5F67D953751B341E22927CBFC31EE042B30C8C8C479B6A66A1A9DD15B866E6ECF79C5C76E2BE24A279997E84B86538T8y0F" TargetMode = "External"/>
	<Relationship Id="rId61" Type="http://schemas.openxmlformats.org/officeDocument/2006/relationships/hyperlink" Target="consultantplus://offline/ref=C03659C26EC5298A5F67D953751B341E22927CBFC31EE042B30C8C8C479B6A66A1A9DD15B865E5E0F79C5C76E2BE24A279997E84B86538T8y0F" TargetMode = "External"/>
	<Relationship Id="rId62" Type="http://schemas.openxmlformats.org/officeDocument/2006/relationships/hyperlink" Target="consultantplus://offline/ref=C03659C26EC5298A5F67D953751B341E22927CBFC31EE042B30C8C8C479B6A66A1A9DD15B866E6ECF79C5C76E2BE24A279997E84B86538T8y0F" TargetMode = "External"/>
	<Relationship Id="rId63" Type="http://schemas.openxmlformats.org/officeDocument/2006/relationships/hyperlink" Target="consultantplus://offline/ref=C03659C26EC5298A5F67D953751B341E24957ABAC314BD48BB55808E40943571B4E08918BA6CFDE8FBD60F32B5TBy1F" TargetMode = "External"/>
	<Relationship Id="rId64" Type="http://schemas.openxmlformats.org/officeDocument/2006/relationships/hyperlink" Target="consultantplus://offline/ref=C03659C26EC5298A5F67D953751B341E22927CBFC31EE042B30C8C8C479B6A66A1A9DD15B865E5E0F79C5C76E2BE24A279997E84B86538T8y0F" TargetMode = "External"/>
	<Relationship Id="rId65" Type="http://schemas.openxmlformats.org/officeDocument/2006/relationships/hyperlink" Target="consultantplus://offline/ref=C03659C26EC5298A5F67D953751B341E22927CBFC31EE042B30C8C8C479B6A66A1A9DD15B866E6ECF79C5C76E2BE24A279997E84B86538T8y0F" TargetMode = "External"/>
	<Relationship Id="rId66" Type="http://schemas.openxmlformats.org/officeDocument/2006/relationships/hyperlink" Target="consultantplus://offline/ref=C03659C26EC5298A5F67D953751B341E22927CBFC31EE042B30C8C8C479B6A66A1A9DD15B865E5E0F79C5C76E2BE24A279997E84B86538T8y0F" TargetMode = "External"/>
	<Relationship Id="rId67" Type="http://schemas.openxmlformats.org/officeDocument/2006/relationships/hyperlink" Target="consultantplus://offline/ref=C03659C26EC5298A5F67D953751B341E22927CBFC31EE042B30C8C8C479B6A66A1A9DD15B866E6ECF79C5C76E2BE24A279997E84B86538T8y0F" TargetMode = "External"/>
	<Relationship Id="rId68" Type="http://schemas.openxmlformats.org/officeDocument/2006/relationships/hyperlink" Target="consultantplus://offline/ref=C03659C26EC5298A5F67C75E63776817209F21B2C11DB31EE50886D91FC43324E6A0D741FB20EEE9FCC80D34B3B872FB23CC7498B27B3A8516A55A4CT9y4F" TargetMode = "External"/>
	<Relationship Id="rId69" Type="http://schemas.openxmlformats.org/officeDocument/2006/relationships/hyperlink" Target="consultantplus://offline/ref=C03659C26EC5298A5F67C75E63776817209F21B2C11DB31EE50886D91FC43324E6A0D741FB20EEE9FCC80D3ABFB872FB23CC7498B27B3A8516A55A4CT9y4F" TargetMode = "External"/>
	<Relationship Id="rId70" Type="http://schemas.openxmlformats.org/officeDocument/2006/relationships/hyperlink" Target="consultantplus://offline/ref=C03659C26EC5298A5F67C75E63776817209F21B2C11CB616EF0286D91FC43324E6A0D741FB20EEE9FCC80D33BEB872FB23CC7498B27B3A8516A55A4CT9y4F" TargetMode = "External"/>
	<Relationship Id="rId71" Type="http://schemas.openxmlformats.org/officeDocument/2006/relationships/hyperlink" Target="consultantplus://offline/ref=C03659C26EC5298A5F67C75E63776817209F21B2C11CB616EF0286D91FC43324E6A0D741FB20EEE9FCC80D30B7B872FB23CC7498B27B3A8516A55A4CT9y4F" TargetMode = "External"/>
	<Relationship Id="rId72" Type="http://schemas.openxmlformats.org/officeDocument/2006/relationships/hyperlink" Target="consultantplus://offline/ref=C03659C26EC5298A5F67D953751B341E24967DBEC117BD48BB55808E40943571A6E0D116BF64E7E3A8994967BAB12EB4679E6798BA67T3y8F" TargetMode = "External"/>
	<Relationship Id="rId73" Type="http://schemas.openxmlformats.org/officeDocument/2006/relationships/hyperlink" Target="consultantplus://offline/ref=C03659C26EC5298A5F67D953751B341E24967DBEC117BD48BB55808E40943571A6E0D116BF66E1E3A8994967BAB12EB4679E6798BA67T3y8F" TargetMode = "External"/>
	<Relationship Id="rId74" Type="http://schemas.openxmlformats.org/officeDocument/2006/relationships/hyperlink" Target="consultantplus://offline/ref=C03659C26EC5298A5F67C75E63776817209F21B2C11CB616EF0286D91FC43324E6A0D741FB20EEE9FCC80D30B6B872FB23CC7498B27B3A8516A55A4CT9y4F" TargetMode = "External"/>
	<Relationship Id="rId75" Type="http://schemas.openxmlformats.org/officeDocument/2006/relationships/hyperlink" Target="consultantplus://offline/ref=C03659C26EC5298A5F67C75E63776817209F21B2C11DB31EE50886D91FC43324E6A0D741FB20EEE9FCC80D3BB6B872FB23CC7498B27B3A8516A55A4CT9y4F" TargetMode = "External"/>
	<Relationship Id="rId76" Type="http://schemas.openxmlformats.org/officeDocument/2006/relationships/hyperlink" Target="consultantplus://offline/ref=C03659C26EC5298A5F67C75E63776817209F21B2C11CB616EF0286D91FC43324E6A0D741FB20EEE9FCC80D30B4B872FB23CC7498B27B3A8516A55A4CT9y4F" TargetMode = "External"/>
	<Relationship Id="rId77" Type="http://schemas.openxmlformats.org/officeDocument/2006/relationships/hyperlink" Target="consultantplus://offline/ref=C03659C26EC5298A5F67C75E63776817209F21B2C11DB31EE50886D91FC43324E6A0D741FB20EEE9FCC80D3BB4B872FB23CC7498B27B3A8516A55A4CT9y4F" TargetMode = "External"/>
	<Relationship Id="rId78" Type="http://schemas.openxmlformats.org/officeDocument/2006/relationships/hyperlink" Target="consultantplus://offline/ref=C03659C26EC5298A5F67C75E63776817209F21B2C11DB31EE50886D91FC43324E6A0D741FB20EEE9FCC80D3BB2B872FB23CC7498B27B3A8516A55A4CT9y4F" TargetMode = "External"/>
	<Relationship Id="rId79" Type="http://schemas.openxmlformats.org/officeDocument/2006/relationships/hyperlink" Target="consultantplus://offline/ref=C03659C26EC5298A5F67C75E63776817209F21B2C11DB31EE50886D91FC43324E6A0D741FB20EEE9FCC80C32B5B872FB23CC7498B27B3A8516A55A4CT9y4F" TargetMode = "External"/>
	<Relationship Id="rId80" Type="http://schemas.openxmlformats.org/officeDocument/2006/relationships/image" Target="media/image4.wmf"/>
	<Relationship Id="rId81" Type="http://schemas.openxmlformats.org/officeDocument/2006/relationships/image" Target="media/image5.wmf"/>
	<Relationship Id="rId82" Type="http://schemas.openxmlformats.org/officeDocument/2006/relationships/image" Target="media/image6.wmf"/>
	<Relationship Id="rId83" Type="http://schemas.openxmlformats.org/officeDocument/2006/relationships/hyperlink" Target="consultantplus://offline/ref=C03659C26EC5298A5F67D953751B341E23937FBFC316BD48BB55808E40943571B4E08918BA6CFDE8FBD60F32B5TBy1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07.12.2021 N 675-П
(ред. от 29.06.2022)
"О предоставлении сельскохозяйственным потребительским кооперативам грантов из областного бюджета на развитие материально-технической базы"
(вместе с "Порядком предоставления сельскохозяйственным потребительским кооперативам грантов из областного бюджета на развитие материально-технической базы", "Регламентом работы конкурсной комиссии по проведению отбора сельскохозяйственных потребительских кооперативов для предоставл</dc:title>
  <dcterms:created xsi:type="dcterms:W3CDTF">2022-07-28T05:50:19Z</dcterms:created>
</cp:coreProperties>
</file>